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34" w:rsidRDefault="00703134" w:rsidP="00703134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ПРОЕКТ</w:t>
      </w:r>
    </w:p>
    <w:p w:rsidR="00703134" w:rsidRPr="00B961EF" w:rsidRDefault="00703134" w:rsidP="00703134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B961EF">
        <w:rPr>
          <w:rFonts w:ascii="Times New Roman" w:eastAsia="Calibri" w:hAnsi="Times New Roman"/>
          <w:bCs/>
          <w:sz w:val="28"/>
          <w:szCs w:val="28"/>
        </w:rPr>
        <w:t>ПОСТАНОВЛЕНИЕ</w:t>
      </w:r>
    </w:p>
    <w:p w:rsidR="00703134" w:rsidRPr="00B961EF" w:rsidRDefault="00703134" w:rsidP="00703134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703134" w:rsidRPr="00B961EF" w:rsidRDefault="00703134" w:rsidP="00703134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B961EF">
        <w:rPr>
          <w:rFonts w:ascii="Times New Roman" w:eastAsia="Calibri" w:hAnsi="Times New Roman"/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703134" w:rsidRPr="00B961EF" w:rsidRDefault="00703134" w:rsidP="00703134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703134" w:rsidRPr="006E36DE" w:rsidRDefault="00703134" w:rsidP="007031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</w:t>
      </w:r>
      <w:r w:rsidRPr="006E36DE">
        <w:rPr>
          <w:rFonts w:ascii="Times New Roman" w:hAnsi="Times New Roman"/>
          <w:bCs/>
          <w:sz w:val="28"/>
          <w:szCs w:val="28"/>
        </w:rPr>
        <w:t> г.</w:t>
      </w:r>
      <w:r w:rsidRPr="006E36DE">
        <w:rPr>
          <w:rFonts w:ascii="Times New Roman" w:hAnsi="Times New Roman"/>
          <w:bCs/>
          <w:sz w:val="28"/>
          <w:szCs w:val="28"/>
        </w:rPr>
        <w:tab/>
      </w:r>
      <w:r w:rsidRPr="006E36DE">
        <w:rPr>
          <w:rFonts w:ascii="Times New Roman" w:hAnsi="Times New Roman"/>
          <w:bCs/>
          <w:sz w:val="28"/>
          <w:szCs w:val="28"/>
        </w:rPr>
        <w:tab/>
      </w:r>
      <w:r w:rsidRPr="006E36DE">
        <w:rPr>
          <w:rFonts w:ascii="Times New Roman" w:hAnsi="Times New Roman"/>
          <w:bCs/>
          <w:sz w:val="28"/>
          <w:szCs w:val="28"/>
        </w:rPr>
        <w:tab/>
      </w:r>
      <w:r w:rsidRPr="006E36DE">
        <w:rPr>
          <w:rFonts w:ascii="Times New Roman" w:hAnsi="Times New Roman"/>
          <w:bCs/>
          <w:sz w:val="28"/>
          <w:szCs w:val="28"/>
        </w:rPr>
        <w:tab/>
        <w:t>с</w:t>
      </w:r>
      <w:proofErr w:type="gramStart"/>
      <w:r w:rsidRPr="006E36DE">
        <w:rPr>
          <w:rFonts w:ascii="Times New Roman" w:hAnsi="Times New Roman"/>
          <w:bCs/>
          <w:sz w:val="28"/>
          <w:szCs w:val="28"/>
        </w:rPr>
        <w:t>.Д</w:t>
      </w:r>
      <w:proofErr w:type="gramEnd"/>
      <w:r w:rsidRPr="006E36DE">
        <w:rPr>
          <w:rFonts w:ascii="Times New Roman" w:hAnsi="Times New Roman"/>
          <w:bCs/>
          <w:sz w:val="28"/>
          <w:szCs w:val="28"/>
        </w:rPr>
        <w:t>евица</w:t>
      </w:r>
      <w:r w:rsidRPr="006E36DE">
        <w:rPr>
          <w:rFonts w:ascii="Times New Roman" w:hAnsi="Times New Roman"/>
          <w:bCs/>
          <w:sz w:val="28"/>
          <w:szCs w:val="28"/>
        </w:rPr>
        <w:tab/>
      </w:r>
      <w:r w:rsidRPr="006E36DE">
        <w:rPr>
          <w:rFonts w:ascii="Times New Roman" w:hAnsi="Times New Roman"/>
          <w:bCs/>
          <w:sz w:val="28"/>
          <w:szCs w:val="28"/>
        </w:rPr>
        <w:tab/>
      </w:r>
      <w:r w:rsidRPr="006E36DE">
        <w:rPr>
          <w:rFonts w:ascii="Times New Roman" w:hAnsi="Times New Roman"/>
          <w:bCs/>
          <w:sz w:val="28"/>
          <w:szCs w:val="28"/>
        </w:rPr>
        <w:tab/>
      </w:r>
      <w:r w:rsidRPr="006E36DE">
        <w:rPr>
          <w:rFonts w:ascii="Times New Roman" w:hAnsi="Times New Roman"/>
          <w:bCs/>
          <w:sz w:val="28"/>
          <w:szCs w:val="28"/>
        </w:rPr>
        <w:tab/>
      </w:r>
      <w:r w:rsidRPr="006E36DE">
        <w:rPr>
          <w:rFonts w:ascii="Times New Roman" w:hAnsi="Times New Roman"/>
          <w:bCs/>
          <w:sz w:val="28"/>
          <w:szCs w:val="28"/>
        </w:rPr>
        <w:tab/>
        <w:t>№ </w:t>
      </w:r>
      <w:r>
        <w:rPr>
          <w:rFonts w:ascii="Times New Roman" w:hAnsi="Times New Roman"/>
          <w:bCs/>
          <w:sz w:val="28"/>
          <w:szCs w:val="28"/>
        </w:rPr>
        <w:t>___</w:t>
      </w:r>
    </w:p>
    <w:p w:rsidR="00703134" w:rsidRPr="00B961EF" w:rsidRDefault="00703134" w:rsidP="00703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3134" w:rsidRDefault="00703134" w:rsidP="00703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0A75">
        <w:rPr>
          <w:rFonts w:ascii="Times New Roman" w:hAnsi="Times New Roman" w:cs="Times New Roman"/>
          <w:b w:val="0"/>
          <w:sz w:val="28"/>
          <w:szCs w:val="28"/>
        </w:rPr>
        <w:t>Об утверждении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0A75">
        <w:rPr>
          <w:rFonts w:ascii="Times New Roman" w:hAnsi="Times New Roman" w:cs="Times New Roman"/>
          <w:b w:val="0"/>
          <w:sz w:val="28"/>
          <w:szCs w:val="28"/>
        </w:rPr>
        <w:t>комплексного развития социальной инфраструктуры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0A75">
        <w:rPr>
          <w:rFonts w:ascii="Times New Roman" w:hAnsi="Times New Roman" w:cs="Times New Roman"/>
          <w:b w:val="0"/>
          <w:sz w:val="28"/>
          <w:szCs w:val="28"/>
        </w:rPr>
        <w:t>сельского поселения Девицкий сельсовет Усманского муниципального района Липецкой области Российской Федерации</w:t>
      </w:r>
    </w:p>
    <w:p w:rsidR="00703134" w:rsidRPr="00BF533F" w:rsidRDefault="00703134" w:rsidP="00703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0A75">
        <w:rPr>
          <w:rFonts w:ascii="Times New Roman" w:hAnsi="Times New Roman" w:cs="Times New Roman"/>
          <w:b w:val="0"/>
          <w:sz w:val="28"/>
          <w:szCs w:val="28"/>
        </w:rPr>
        <w:t>на 2017 – 2032 годы</w:t>
      </w:r>
    </w:p>
    <w:p w:rsidR="00703134" w:rsidRPr="00B961EF" w:rsidRDefault="00703134" w:rsidP="00703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3134" w:rsidRPr="003741EB" w:rsidRDefault="00703134" w:rsidP="00703134">
      <w:pPr>
        <w:pStyle w:val="ConsPlusTitle"/>
        <w:ind w:right="178"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3741EB">
        <w:rPr>
          <w:rFonts w:ascii="Times New Roman" w:hAnsi="Times New Roman"/>
          <w:b w:val="0"/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06.10.2003</w:t>
      </w:r>
      <w:r w:rsidRPr="003741EB">
        <w:rPr>
          <w:rFonts w:ascii="Times New Roman" w:hAnsi="Times New Roman"/>
          <w:b w:val="0"/>
          <w:sz w:val="28"/>
          <w:szCs w:val="28"/>
        </w:rPr>
        <w:t> </w:t>
      </w:r>
      <w:r w:rsidRPr="003741EB">
        <w:rPr>
          <w:rFonts w:ascii="Times New Roman" w:hAnsi="Times New Roman"/>
          <w:b w:val="0"/>
          <w:color w:val="000000"/>
          <w:sz w:val="28"/>
          <w:szCs w:val="28"/>
        </w:rPr>
        <w:t>г. №</w:t>
      </w:r>
      <w:r w:rsidRPr="003741EB">
        <w:rPr>
          <w:rFonts w:ascii="Times New Roman" w:hAnsi="Times New Roman"/>
          <w:b w:val="0"/>
          <w:sz w:val="28"/>
          <w:szCs w:val="28"/>
        </w:rPr>
        <w:t> </w:t>
      </w:r>
      <w:r w:rsidRPr="003741EB">
        <w:rPr>
          <w:rFonts w:ascii="Times New Roman" w:hAnsi="Times New Roman"/>
          <w:b w:val="0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01.10.2015</w:t>
      </w:r>
      <w:r w:rsidRPr="003741EB">
        <w:rPr>
          <w:rFonts w:ascii="Times New Roman" w:hAnsi="Times New Roman"/>
          <w:b w:val="0"/>
          <w:sz w:val="28"/>
          <w:szCs w:val="28"/>
        </w:rPr>
        <w:t> </w:t>
      </w:r>
      <w:r w:rsidRPr="003741EB">
        <w:rPr>
          <w:rFonts w:ascii="Times New Roman" w:hAnsi="Times New Roman"/>
          <w:b w:val="0"/>
          <w:color w:val="000000"/>
          <w:sz w:val="28"/>
          <w:szCs w:val="28"/>
        </w:rPr>
        <w:t>г. №</w:t>
      </w:r>
      <w:r w:rsidRPr="003741EB">
        <w:rPr>
          <w:rFonts w:ascii="Times New Roman" w:hAnsi="Times New Roman"/>
          <w:b w:val="0"/>
          <w:sz w:val="28"/>
          <w:szCs w:val="28"/>
        </w:rPr>
        <w:t> </w:t>
      </w:r>
      <w:r w:rsidRPr="003741EB">
        <w:rPr>
          <w:rFonts w:ascii="Times New Roman" w:hAnsi="Times New Roman"/>
          <w:b w:val="0"/>
          <w:color w:val="000000"/>
          <w:sz w:val="28"/>
          <w:szCs w:val="28"/>
        </w:rPr>
        <w:t>1050 «Об утверждении требований к программам комплексного развития социальной инфраструктуры поселений, городских округов»,</w:t>
      </w:r>
      <w:r w:rsidRPr="00B961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D50">
        <w:rPr>
          <w:rFonts w:ascii="Times New Roman" w:hAnsi="Times New Roman" w:cs="Times New Roman"/>
          <w:b w:val="0"/>
          <w:sz w:val="28"/>
          <w:szCs w:val="28"/>
        </w:rPr>
        <w:t>Генеральны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6F2D50">
        <w:rPr>
          <w:rFonts w:ascii="Times New Roman" w:hAnsi="Times New Roman" w:cs="Times New Roman"/>
          <w:b w:val="0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6F2D5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Девицкий сельсовет Усманского муниципального района Липецкой области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6F2D50">
        <w:rPr>
          <w:rFonts w:ascii="Times New Roman" w:hAnsi="Times New Roman" w:cs="Times New Roman"/>
          <w:b w:val="0"/>
          <w:sz w:val="28"/>
          <w:szCs w:val="28"/>
        </w:rPr>
        <w:t>Местны</w:t>
      </w:r>
      <w:r>
        <w:rPr>
          <w:rFonts w:ascii="Times New Roman" w:hAnsi="Times New Roman" w:cs="Times New Roman"/>
          <w:b w:val="0"/>
          <w:sz w:val="28"/>
          <w:szCs w:val="28"/>
        </w:rPr>
        <w:t>ми</w:t>
      </w:r>
      <w:r w:rsidRPr="006F2D50">
        <w:rPr>
          <w:rFonts w:ascii="Times New Roman" w:hAnsi="Times New Roman" w:cs="Times New Roman"/>
          <w:b w:val="0"/>
          <w:sz w:val="28"/>
          <w:szCs w:val="28"/>
        </w:rPr>
        <w:t xml:space="preserve"> норматив</w:t>
      </w:r>
      <w:r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6F2D50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сельского</w:t>
      </w:r>
      <w:proofErr w:type="gramEnd"/>
      <w:r w:rsidRPr="006F2D50">
        <w:rPr>
          <w:rFonts w:ascii="Times New Roman" w:hAnsi="Times New Roman" w:cs="Times New Roman"/>
          <w:b w:val="0"/>
          <w:sz w:val="28"/>
          <w:szCs w:val="28"/>
        </w:rPr>
        <w:t xml:space="preserve"> поселения Девицкий сельсовет Усманского </w:t>
      </w:r>
      <w:proofErr w:type="gramStart"/>
      <w:r w:rsidRPr="006F2D5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Pr="006F2D50">
        <w:rPr>
          <w:rFonts w:ascii="Times New Roman" w:hAnsi="Times New Roman" w:cs="Times New Roman"/>
          <w:b w:val="0"/>
          <w:sz w:val="28"/>
          <w:szCs w:val="28"/>
        </w:rPr>
        <w:t xml:space="preserve"> района Липецкой области Российской Федерации</w:t>
      </w:r>
      <w:r w:rsidRPr="003741EB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Pr="00B961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41EB">
        <w:rPr>
          <w:rFonts w:ascii="Times New Roman" w:hAnsi="Times New Roman"/>
          <w:b w:val="0"/>
          <w:sz w:val="28"/>
          <w:szCs w:val="28"/>
        </w:rPr>
        <w:t>Уставом сельского поселения Девицкий сельсовет Усманского муниципального района Липецкой области Российской Федерации, администрация сельского поселения Девицкий сельсовет Усманского муниципального района Липецкой области</w:t>
      </w:r>
    </w:p>
    <w:p w:rsidR="00703134" w:rsidRPr="00B961EF" w:rsidRDefault="00703134" w:rsidP="00703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3134" w:rsidRPr="00B961EF" w:rsidRDefault="00703134" w:rsidP="00703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1EF">
        <w:rPr>
          <w:rFonts w:ascii="Times New Roman" w:hAnsi="Times New Roman"/>
          <w:sz w:val="28"/>
          <w:szCs w:val="28"/>
        </w:rPr>
        <w:t>ПОСТАНОВЛЯЕТ:</w:t>
      </w:r>
    </w:p>
    <w:p w:rsidR="00703134" w:rsidRPr="00B961EF" w:rsidRDefault="00703134" w:rsidP="00703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3134" w:rsidRPr="00AE40CF" w:rsidRDefault="00703134" w:rsidP="00703134">
      <w:pPr>
        <w:pStyle w:val="ConsPlusTitle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40CF">
        <w:rPr>
          <w:rFonts w:ascii="Times New Roman" w:hAnsi="Times New Roman" w:cs="Times New Roman"/>
          <w:b w:val="0"/>
          <w:sz w:val="28"/>
          <w:szCs w:val="28"/>
        </w:rPr>
        <w:t>Утвердить Программу</w:t>
      </w:r>
      <w:r w:rsidRPr="00AE40CF">
        <w:rPr>
          <w:rFonts w:ascii="Times New Roman" w:hAnsi="Times New Roman" w:cs="Times New Roman"/>
          <w:sz w:val="28"/>
          <w:szCs w:val="28"/>
        </w:rPr>
        <w:t xml:space="preserve"> </w:t>
      </w:r>
      <w:r w:rsidRPr="00AE40CF">
        <w:rPr>
          <w:rFonts w:ascii="Times New Roman" w:hAnsi="Times New Roman" w:cs="Times New Roman"/>
          <w:b w:val="0"/>
          <w:sz w:val="28"/>
          <w:szCs w:val="28"/>
        </w:rPr>
        <w:t>комплексного развития социальной инфраструктуры сельского поселения Девицкий сельсовет Усманского муниципального района Липецкой области Российской Федерации на 2017 – 2032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AE40CF"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Pr="00AE40C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03134" w:rsidRPr="00E94C74" w:rsidRDefault="00703134" w:rsidP="0070313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-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94C74">
        <w:rPr>
          <w:rFonts w:ascii="Times New Roman" w:hAnsi="Times New Roman"/>
          <w:sz w:val="28"/>
          <w:szCs w:val="28"/>
        </w:rPr>
        <w:t xml:space="preserve">публиковать настоящее постановление на официальном сайте </w:t>
      </w:r>
      <w:r w:rsidRPr="00E94C74">
        <w:rPr>
          <w:rFonts w:ascii="Times New Roman" w:hAnsi="Times New Roman"/>
          <w:spacing w:val="-2"/>
          <w:sz w:val="28"/>
          <w:szCs w:val="28"/>
        </w:rPr>
        <w:t xml:space="preserve">администрации </w:t>
      </w:r>
      <w:r>
        <w:rPr>
          <w:rFonts w:ascii="Times New Roman" w:hAnsi="Times New Roman"/>
          <w:spacing w:val="-2"/>
          <w:sz w:val="28"/>
          <w:szCs w:val="28"/>
        </w:rPr>
        <w:t>сельского поселения Девицкий сельсовет</w:t>
      </w:r>
      <w:r w:rsidRPr="00E94C74">
        <w:rPr>
          <w:rFonts w:ascii="Times New Roman" w:hAnsi="Times New Roman"/>
          <w:spacing w:val="-2"/>
          <w:sz w:val="28"/>
          <w:szCs w:val="28"/>
        </w:rPr>
        <w:t>.</w:t>
      </w:r>
    </w:p>
    <w:p w:rsidR="00703134" w:rsidRPr="00E94C74" w:rsidRDefault="00703134" w:rsidP="00703134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E94C74"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принятия.</w:t>
      </w:r>
    </w:p>
    <w:p w:rsidR="00703134" w:rsidRPr="00B961EF" w:rsidRDefault="00703134" w:rsidP="00703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3134" w:rsidRDefault="00703134" w:rsidP="00703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3134" w:rsidRPr="00B961EF" w:rsidRDefault="00703134" w:rsidP="00703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3134" w:rsidRPr="00B961EF" w:rsidRDefault="00703134" w:rsidP="00703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1EF">
        <w:rPr>
          <w:rFonts w:ascii="Times New Roman" w:hAnsi="Times New Roman"/>
          <w:sz w:val="28"/>
          <w:szCs w:val="28"/>
        </w:rPr>
        <w:t>Глава администрации сельского</w:t>
      </w:r>
    </w:p>
    <w:p w:rsidR="00703134" w:rsidRPr="00B961EF" w:rsidRDefault="00703134" w:rsidP="00703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1EF">
        <w:rPr>
          <w:rFonts w:ascii="Times New Roman" w:hAnsi="Times New Roman"/>
          <w:sz w:val="28"/>
          <w:szCs w:val="28"/>
        </w:rPr>
        <w:t>поселения Девицкий сельсовет</w:t>
      </w:r>
      <w:r w:rsidRPr="00B961EF">
        <w:rPr>
          <w:rFonts w:ascii="Times New Roman" w:hAnsi="Times New Roman"/>
          <w:sz w:val="28"/>
          <w:szCs w:val="28"/>
        </w:rPr>
        <w:tab/>
      </w:r>
      <w:r w:rsidRPr="00B961EF">
        <w:rPr>
          <w:rFonts w:ascii="Times New Roman" w:hAnsi="Times New Roman"/>
          <w:sz w:val="28"/>
          <w:szCs w:val="28"/>
        </w:rPr>
        <w:tab/>
      </w:r>
      <w:r w:rsidRPr="00B961EF">
        <w:rPr>
          <w:rFonts w:ascii="Times New Roman" w:hAnsi="Times New Roman"/>
          <w:sz w:val="28"/>
          <w:szCs w:val="28"/>
        </w:rPr>
        <w:tab/>
      </w:r>
      <w:r w:rsidRPr="00B961EF">
        <w:rPr>
          <w:rFonts w:ascii="Times New Roman" w:hAnsi="Times New Roman"/>
          <w:sz w:val="28"/>
          <w:szCs w:val="28"/>
        </w:rPr>
        <w:tab/>
      </w:r>
      <w:r w:rsidRPr="00B961EF">
        <w:rPr>
          <w:rFonts w:ascii="Times New Roman" w:hAnsi="Times New Roman"/>
          <w:sz w:val="28"/>
          <w:szCs w:val="28"/>
        </w:rPr>
        <w:tab/>
        <w:t>В.В. Требунских</w:t>
      </w:r>
    </w:p>
    <w:p w:rsidR="00703134" w:rsidRDefault="00703134" w:rsidP="00703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3134" w:rsidRPr="00696FA3" w:rsidRDefault="00703134" w:rsidP="007031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6FA3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03134" w:rsidRPr="00696FA3" w:rsidRDefault="00703134" w:rsidP="007031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6FA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03134" w:rsidRPr="00696FA3" w:rsidRDefault="00703134" w:rsidP="007031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6FA3">
        <w:rPr>
          <w:rFonts w:ascii="Times New Roman" w:hAnsi="Times New Roman"/>
          <w:sz w:val="24"/>
          <w:szCs w:val="24"/>
        </w:rPr>
        <w:t>сельского поселения Девицкий сельсовет</w:t>
      </w:r>
    </w:p>
    <w:p w:rsidR="00703134" w:rsidRPr="006E36DE" w:rsidRDefault="00703134" w:rsidP="007031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6FA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</w:t>
      </w:r>
      <w:r w:rsidRPr="00696FA3">
        <w:rPr>
          <w:rFonts w:ascii="Times New Roman" w:hAnsi="Times New Roman"/>
          <w:b/>
          <w:sz w:val="24"/>
          <w:szCs w:val="24"/>
        </w:rPr>
        <w:t> </w:t>
      </w:r>
      <w:proofErr w:type="gramStart"/>
      <w:r w:rsidRPr="00696FA3">
        <w:rPr>
          <w:rFonts w:ascii="Times New Roman" w:hAnsi="Times New Roman"/>
          <w:sz w:val="24"/>
          <w:szCs w:val="24"/>
        </w:rPr>
        <w:t>г</w:t>
      </w:r>
      <w:proofErr w:type="gramEnd"/>
      <w:r w:rsidRPr="00696FA3">
        <w:rPr>
          <w:rFonts w:ascii="Times New Roman" w:hAnsi="Times New Roman"/>
          <w:sz w:val="24"/>
          <w:szCs w:val="24"/>
        </w:rPr>
        <w:t>. №</w:t>
      </w:r>
      <w:r w:rsidRPr="00696FA3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____</w:t>
      </w:r>
    </w:p>
    <w:p w:rsidR="00703134" w:rsidRPr="00BF533F" w:rsidRDefault="00703134" w:rsidP="00703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134" w:rsidRPr="004E6A31" w:rsidRDefault="00703134" w:rsidP="007031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A31">
        <w:rPr>
          <w:rFonts w:ascii="Times New Roman" w:hAnsi="Times New Roman" w:cs="Times New Roman"/>
          <w:sz w:val="28"/>
          <w:szCs w:val="28"/>
        </w:rPr>
        <w:t>Программа</w:t>
      </w:r>
    </w:p>
    <w:p w:rsidR="00703134" w:rsidRPr="004E6A31" w:rsidRDefault="00703134" w:rsidP="007031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A31">
        <w:rPr>
          <w:rFonts w:ascii="Times New Roman" w:hAnsi="Times New Roman" w:cs="Times New Roman"/>
          <w:sz w:val="28"/>
          <w:szCs w:val="28"/>
        </w:rPr>
        <w:t>комплексного развития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A31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Девицкий</w:t>
      </w:r>
      <w:r w:rsidRPr="004E6A31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A31">
        <w:rPr>
          <w:rFonts w:ascii="Times New Roman" w:hAnsi="Times New Roman" w:cs="Times New Roman"/>
          <w:sz w:val="28"/>
          <w:szCs w:val="28"/>
        </w:rPr>
        <w:t>на 2017 – 2032 годы</w:t>
      </w:r>
    </w:p>
    <w:p w:rsidR="00703134" w:rsidRPr="00BF533F" w:rsidRDefault="00703134" w:rsidP="007031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03134" w:rsidRPr="00076EF3" w:rsidRDefault="00703134" w:rsidP="007031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703134" w:rsidRPr="00810655" w:rsidRDefault="00703134" w:rsidP="007031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8"/>
        <w:gridCol w:w="7196"/>
      </w:tblGrid>
      <w:tr w:rsidR="00703134" w:rsidRPr="00B703D9" w:rsidTr="00FE0E02">
        <w:trPr>
          <w:cantSplit/>
          <w:trHeight w:val="14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B703D9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6F2D50" w:rsidRDefault="00703134" w:rsidP="00FE0E02">
            <w:pPr>
              <w:pStyle w:val="ConsPlusTitle"/>
              <w:ind w:right="17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2D5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Программа комплексного развития социальной инфраструктуры сельского поселения Девицкий сельсовет Усманского муниципального района Липецкой области Российской Федерации на 2017 – 2032 годы (далее - Программа).</w:t>
            </w:r>
          </w:p>
        </w:tc>
      </w:tr>
      <w:tr w:rsidR="00703134" w:rsidRPr="00B703D9" w:rsidTr="00FE0E02">
        <w:trPr>
          <w:cantSplit/>
          <w:trHeight w:val="14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B703D9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B703D9" w:rsidRDefault="00703134" w:rsidP="00FE0E02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Федерации.</w:t>
            </w:r>
          </w:p>
          <w:p w:rsidR="00703134" w:rsidRPr="00B703D9" w:rsidRDefault="00703134" w:rsidP="00FE0E02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</w:t>
            </w:r>
            <w:r w:rsidRPr="00696FA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131-ФЗ «Об общих принципах организации местного самоуправления в Российской Федерации».</w:t>
            </w:r>
          </w:p>
          <w:p w:rsidR="00703134" w:rsidRPr="00B703D9" w:rsidRDefault="00703134" w:rsidP="00FE0E02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01.10.2015 №</w:t>
            </w:r>
            <w:r w:rsidRPr="00696FA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1050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703134" w:rsidRPr="00D13524" w:rsidRDefault="00703134" w:rsidP="00FE0E02">
            <w:pPr>
              <w:pStyle w:val="ConsPlusTitle"/>
              <w:ind w:right="17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6F2D50">
              <w:rPr>
                <w:rFonts w:ascii="Times New Roman" w:hAnsi="Times New Roman" w:cs="Times New Roman"/>
                <w:b w:val="0"/>
                <w:sz w:val="28"/>
                <w:szCs w:val="28"/>
              </w:rPr>
              <w:t>Генеральный план сельского поселения Девицкий сельсовет Усманского муниципального района Липецкой области Российской Федерации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6F2D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утвержденный решением Совета депутатов сельского поселения Девицкий сельсовет Усманского муниципального района Липецкой области Российской Федерации от 11.12.2012 г. № 34/94.</w:t>
            </w:r>
            <w:proofErr w:type="gramEnd"/>
          </w:p>
          <w:p w:rsidR="00703134" w:rsidRPr="00B703D9" w:rsidRDefault="00703134" w:rsidP="00FE0E02">
            <w:pPr>
              <w:pStyle w:val="ConsPlusTitle"/>
              <w:ind w:right="1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2D50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Местные нормативы градостроительного проектирования сельского поселения Девицкий сельсовет Усманского муниципального района Липецкой области Российской Федерации, утвержденные решением Совета депутатов сельского поселения</w:t>
            </w:r>
            <w:r w:rsidRPr="006F2D50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6F2D50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Девицкий сельсовет Усманского муниципального района Липецкой области Российской Федерации от 01.09.2017 г. № 27/64.</w:t>
            </w:r>
          </w:p>
        </w:tc>
      </w:tr>
      <w:tr w:rsidR="00703134" w:rsidRPr="00B703D9" w:rsidTr="00FE0E02">
        <w:trPr>
          <w:cantSplit/>
          <w:trHeight w:val="14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B703D9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заказчика программы и его местонахождение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B703D9" w:rsidRDefault="00703134" w:rsidP="00FE0E02">
            <w:pPr>
              <w:pStyle w:val="ConsPlusTitle"/>
              <w:ind w:right="17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41EB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</w:t>
            </w: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Девицкий</w:t>
            </w:r>
            <w:r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Усманского </w:t>
            </w:r>
            <w:proofErr w:type="gramStart"/>
            <w:r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</w:t>
            </w:r>
            <w:proofErr w:type="gramEnd"/>
            <w:r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Липецкой области Российской Федерации;</w:t>
            </w:r>
          </w:p>
          <w:p w:rsidR="00703134" w:rsidRPr="00B703D9" w:rsidRDefault="00703134" w:rsidP="00FE0E02">
            <w:pPr>
              <w:pStyle w:val="ConsPlusTitle"/>
              <w:ind w:right="1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Адрес</w:t>
            </w:r>
            <w:r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: </w:t>
            </w:r>
            <w:r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39936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, Липецкая область, Усманский район, с.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 Девица</w:t>
            </w:r>
            <w:r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, ул.</w:t>
            </w:r>
            <w:r w:rsidRPr="00696FA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Советская</w:t>
            </w:r>
            <w:r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, д.</w:t>
            </w:r>
            <w:r w:rsidRPr="00696FA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5а</w:t>
            </w:r>
            <w:r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703134" w:rsidRPr="00B703D9" w:rsidTr="00FE0E02">
        <w:trPr>
          <w:cantSplit/>
          <w:trHeight w:val="14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B703D9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 программы и его местонахождение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B703D9" w:rsidRDefault="00703134" w:rsidP="00FE0E02">
            <w:pPr>
              <w:pStyle w:val="ConsPlusTitle"/>
              <w:ind w:right="17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Администрация сельского поселения </w:t>
            </w:r>
            <w:r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Девицкий</w:t>
            </w:r>
            <w:r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Усманского </w:t>
            </w:r>
            <w:proofErr w:type="gramStart"/>
            <w:r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</w:t>
            </w:r>
            <w:proofErr w:type="gramEnd"/>
            <w:r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Липецкой области Российской Федерации;</w:t>
            </w:r>
          </w:p>
          <w:p w:rsidR="00703134" w:rsidRPr="00B703D9" w:rsidRDefault="00703134" w:rsidP="00FE0E02">
            <w:pPr>
              <w:pStyle w:val="ConsPlusTitle"/>
              <w:ind w:right="1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Адрес</w:t>
            </w:r>
            <w:r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: </w:t>
            </w:r>
            <w:r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39936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, Липецкая область, Усманский район, с.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 Девица</w:t>
            </w:r>
            <w:r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, ул.</w:t>
            </w:r>
            <w:r w:rsidRPr="00696FA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Советская</w:t>
            </w:r>
            <w:r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, д.</w:t>
            </w:r>
            <w:r w:rsidRPr="00696FA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5а</w:t>
            </w:r>
            <w:r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703134" w:rsidRPr="00B703D9" w:rsidTr="00FE0E02">
        <w:trPr>
          <w:cantSplit/>
          <w:trHeight w:val="14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B703D9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B703D9" w:rsidRDefault="00703134" w:rsidP="00FE0E02">
            <w:pPr>
              <w:pStyle w:val="ConsPlusTitle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7D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Обеспечить сбалансированное, перспективное развитие социальной инфраструктуры</w:t>
            </w: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Pr="00823B3F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Девицкий</w:t>
            </w:r>
            <w:r w:rsidRPr="00B703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Усманского муниципального района Липецкой области Российской Федерации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977E4">
              <w:rPr>
                <w:rFonts w:ascii="Times New Roman" w:hAnsi="Times New Roman" w:cs="Times New Roman"/>
                <w:b w:val="0"/>
                <w:sz w:val="28"/>
                <w:szCs w:val="28"/>
              </w:rPr>
              <w:t>в соответствии с потребностями в строительстве объектов социальной инфраструктуры местного значения.</w:t>
            </w:r>
          </w:p>
        </w:tc>
      </w:tr>
      <w:tr w:rsidR="00703134" w:rsidRPr="00B703D9" w:rsidTr="00FE0E02">
        <w:trPr>
          <w:cantSplit/>
          <w:trHeight w:val="14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B703D9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B703D9" w:rsidRDefault="00703134" w:rsidP="00FE0E02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1. Обеспечение безопасности, качества и эффективности использования населением объектов социальной инфраструктуры.</w:t>
            </w:r>
          </w:p>
          <w:p w:rsidR="00703134" w:rsidRPr="00B703D9" w:rsidRDefault="00703134" w:rsidP="00FE0E02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2. Обеспечение доступности объектов социальной инфраструктуры для населения в соответствии с нормативами градостроительного проектирования.</w:t>
            </w:r>
          </w:p>
          <w:p w:rsidR="00703134" w:rsidRPr="00B703D9" w:rsidRDefault="00703134" w:rsidP="00FE0E02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3. Обеспечение сбалансированного, перспективного развития социальной инфраструктуры в соответствии с установленными потребностями в объектах социальной инфраструктуры.</w:t>
            </w:r>
          </w:p>
          <w:p w:rsidR="00703134" w:rsidRPr="00B703D9" w:rsidRDefault="00703134" w:rsidP="00FE0E02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4. Достижение целевых показателей обеспеченности объектами социальной инфраструктуры.</w:t>
            </w:r>
          </w:p>
          <w:p w:rsidR="00703134" w:rsidRPr="00B703D9" w:rsidRDefault="00703134" w:rsidP="00FE0E02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5. Повышение эффективности функционирования действующей социальной инфраструктуры.</w:t>
            </w:r>
          </w:p>
        </w:tc>
      </w:tr>
      <w:tr w:rsidR="00703134" w:rsidRPr="00B703D9" w:rsidTr="00FE0E02">
        <w:trPr>
          <w:cantSplit/>
          <w:trHeight w:val="14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B703D9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B703D9" w:rsidRDefault="00703134" w:rsidP="00FE0E02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Объем услуг, оказываемый населению в областях физической культуры и массового спорта, культуры.</w:t>
            </w:r>
          </w:p>
        </w:tc>
      </w:tr>
      <w:tr w:rsidR="00703134" w:rsidRPr="00B703D9" w:rsidTr="00FE0E02">
        <w:trPr>
          <w:cantSplit/>
          <w:trHeight w:val="14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B703D9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B703D9" w:rsidRDefault="00703134" w:rsidP="00FE0E02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 и реконструкция объектов социальной инфраструктуры:</w:t>
            </w:r>
          </w:p>
          <w:p w:rsidR="00703134" w:rsidRPr="00B703D9" w:rsidRDefault="00703134" w:rsidP="00FE0E02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физической культуры и массового спорта – на </w:t>
            </w:r>
            <w:r w:rsidRPr="00496D7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  <w:r w:rsidRPr="00636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кв. м.;</w:t>
            </w:r>
          </w:p>
          <w:p w:rsidR="00703134" w:rsidRPr="00B703D9" w:rsidRDefault="00703134" w:rsidP="00FE0E02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культуры –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96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 xml:space="preserve"> мест.</w:t>
            </w:r>
          </w:p>
        </w:tc>
      </w:tr>
      <w:tr w:rsidR="00703134" w:rsidRPr="00B703D9" w:rsidTr="00FE0E02">
        <w:trPr>
          <w:cantSplit/>
          <w:trHeight w:val="96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B703D9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B703D9" w:rsidRDefault="00703134" w:rsidP="00FE0E02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2017 – 2032 годы, в 1 этап</w:t>
            </w:r>
          </w:p>
        </w:tc>
      </w:tr>
      <w:tr w:rsidR="00703134" w:rsidRPr="00B703D9" w:rsidTr="00FE0E02">
        <w:trPr>
          <w:cantSplit/>
          <w:trHeight w:val="2874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B703D9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B703D9" w:rsidRDefault="00703134" w:rsidP="00FE0E02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составляет:</w:t>
            </w:r>
          </w:p>
          <w:p w:rsidR="00703134" w:rsidRPr="00B703D9" w:rsidRDefault="00703134" w:rsidP="00FE0E02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 xml:space="preserve">- для объектов в области физической культуры и массового спорта  определяется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юджетом поселения;</w:t>
            </w:r>
          </w:p>
          <w:p w:rsidR="00703134" w:rsidRPr="00B703D9" w:rsidRDefault="00703134" w:rsidP="00FE0E02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- для объектов в области культуры -  определяется бюджетом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3134" w:rsidRPr="00B703D9" w:rsidRDefault="00703134" w:rsidP="00FE0E02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134" w:rsidRPr="00B703D9" w:rsidRDefault="00703134" w:rsidP="00FE0E02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являются бюджеты всех уровней бюджетной системы Российской Федерации и внебюджетные источники.</w:t>
            </w:r>
          </w:p>
        </w:tc>
      </w:tr>
      <w:tr w:rsidR="00703134" w:rsidRPr="00B703D9" w:rsidTr="00FE0E02">
        <w:trPr>
          <w:cantSplit/>
          <w:trHeight w:val="160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B703D9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B703D9" w:rsidRDefault="00703134" w:rsidP="00FE0E02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>Успешная реализация мероприятий программы позволит к 2032 году обеспечить увеличение количества мест и площадей:</w:t>
            </w:r>
          </w:p>
          <w:p w:rsidR="00703134" w:rsidRPr="00B703D9" w:rsidRDefault="00703134" w:rsidP="00FE0E02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физической культуры и массового спорта –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  <w:p w:rsidR="00703134" w:rsidRPr="00B703D9" w:rsidRDefault="00703134" w:rsidP="00FE0E02">
            <w:pPr>
              <w:pStyle w:val="ConsPlusNormal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культуры –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96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703D9">
              <w:rPr>
                <w:rFonts w:ascii="Times New Roman" w:hAnsi="Times New Roman" w:cs="Times New Roman"/>
                <w:sz w:val="28"/>
                <w:szCs w:val="28"/>
              </w:rPr>
              <w:t xml:space="preserve"> мест </w:t>
            </w:r>
          </w:p>
        </w:tc>
      </w:tr>
    </w:tbl>
    <w:p w:rsidR="00703134" w:rsidRDefault="00703134" w:rsidP="00703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3134" w:rsidRPr="00076EF3" w:rsidRDefault="00703134" w:rsidP="007031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1. Характеристика существующего состояния социальной инфраструктуры</w:t>
      </w:r>
    </w:p>
    <w:p w:rsidR="00703134" w:rsidRPr="00810655" w:rsidRDefault="00703134" w:rsidP="007031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03134" w:rsidRDefault="00703134" w:rsidP="00703134">
      <w:pPr>
        <w:pStyle w:val="ConsPlusNormal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237CE">
        <w:rPr>
          <w:rFonts w:ascii="Times New Roman" w:hAnsi="Times New Roman" w:cs="Times New Roman"/>
          <w:sz w:val="28"/>
          <w:szCs w:val="28"/>
        </w:rPr>
        <w:t>оциально-экономическо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37CE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703134" w:rsidRDefault="00703134" w:rsidP="00703134">
      <w:pPr>
        <w:pStyle w:val="ConsPlusNormal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703134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7CE">
        <w:rPr>
          <w:rFonts w:ascii="Times New Roman" w:hAnsi="Times New Roman" w:cs="Times New Roman"/>
          <w:sz w:val="28"/>
          <w:szCs w:val="28"/>
        </w:rPr>
        <w:t>Территория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C9F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64E60">
        <w:rPr>
          <w:rFonts w:ascii="Times New Roman" w:hAnsi="Times New Roman" w:cs="Times New Roman"/>
          <w:sz w:val="28"/>
          <w:szCs w:val="28"/>
        </w:rPr>
        <w:t>Девицкий</w:t>
      </w:r>
      <w:r w:rsidRPr="002E1C9F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37CE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13409 га;</w:t>
      </w:r>
    </w:p>
    <w:p w:rsidR="00703134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</w:t>
      </w:r>
      <w:r w:rsidRPr="00220DE7">
        <w:rPr>
          <w:rFonts w:ascii="Times New Roman" w:hAnsi="Times New Roman" w:cs="Times New Roman"/>
          <w:sz w:val="28"/>
          <w:szCs w:val="28"/>
        </w:rPr>
        <w:t xml:space="preserve"> - </w:t>
      </w:r>
      <w:r w:rsidRPr="00496D7C">
        <w:rPr>
          <w:rFonts w:ascii="Times New Roman" w:hAnsi="Times New Roman" w:cs="Times New Roman"/>
          <w:sz w:val="28"/>
          <w:szCs w:val="28"/>
        </w:rPr>
        <w:t>228</w:t>
      </w:r>
      <w:r w:rsidRPr="00220DE7">
        <w:rPr>
          <w:rFonts w:ascii="Times New Roman" w:hAnsi="Times New Roman" w:cs="Times New Roman"/>
          <w:sz w:val="28"/>
          <w:szCs w:val="28"/>
        </w:rPr>
        <w:t xml:space="preserve"> тыс. руб./год;</w:t>
      </w:r>
    </w:p>
    <w:p w:rsidR="00703134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Прогнозные расходы бюджета сельского поселения </w:t>
      </w:r>
      <w:r w:rsidRPr="00664E60">
        <w:rPr>
          <w:rFonts w:ascii="Times New Roman" w:hAnsi="Times New Roman" w:cs="Times New Roman"/>
          <w:sz w:val="28"/>
          <w:szCs w:val="28"/>
        </w:rPr>
        <w:t>Девицкий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Российской Федерации </w:t>
      </w:r>
      <w:r w:rsidRPr="006544E8">
        <w:rPr>
          <w:rFonts w:ascii="Times New Roman" w:hAnsi="Times New Roman" w:cs="Times New Roman"/>
          <w:sz w:val="28"/>
          <w:szCs w:val="28"/>
        </w:rPr>
        <w:t>в области физической культуры и массового спорта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44E8">
        <w:rPr>
          <w:rFonts w:ascii="Times New Roman" w:hAnsi="Times New Roman" w:cs="Times New Roman"/>
          <w:sz w:val="28"/>
          <w:szCs w:val="28"/>
        </w:rPr>
        <w:t xml:space="preserve">в </w:t>
      </w:r>
      <w:r w:rsidRPr="006544E8">
        <w:rPr>
          <w:rFonts w:ascii="Times New Roman" w:hAnsi="Times New Roman" w:cs="Times New Roman"/>
          <w:sz w:val="28"/>
          <w:szCs w:val="28"/>
        </w:rPr>
        <w:lastRenderedPageBreak/>
        <w:t>области культуры</w:t>
      </w:r>
      <w:r>
        <w:rPr>
          <w:rFonts w:ascii="Times New Roman" w:hAnsi="Times New Roman" w:cs="Times New Roman"/>
          <w:sz w:val="28"/>
          <w:szCs w:val="28"/>
        </w:rPr>
        <w:t xml:space="preserve"> будут осуществляться в соответствии с утвержденными лимитами бюджетных средств сельского поселения в течение срока реализации Программы.</w:t>
      </w:r>
    </w:p>
    <w:p w:rsidR="00703134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134" w:rsidRDefault="00703134" w:rsidP="00703134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237CE">
        <w:rPr>
          <w:rFonts w:ascii="Times New Roman" w:hAnsi="Times New Roman" w:cs="Times New Roman"/>
          <w:sz w:val="28"/>
          <w:szCs w:val="28"/>
        </w:rPr>
        <w:t>ехнико-экономические параметры существующих объектов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237CE">
        <w:rPr>
          <w:rFonts w:ascii="Times New Roman" w:hAnsi="Times New Roman" w:cs="Times New Roman"/>
          <w:sz w:val="28"/>
          <w:szCs w:val="28"/>
        </w:rPr>
        <w:t xml:space="preserve">ложившийся уровень обеспеченности </w:t>
      </w:r>
      <w:r>
        <w:rPr>
          <w:rFonts w:ascii="Times New Roman" w:hAnsi="Times New Roman" w:cs="Times New Roman"/>
          <w:sz w:val="28"/>
          <w:szCs w:val="28"/>
        </w:rPr>
        <w:t>объектов.</w:t>
      </w:r>
    </w:p>
    <w:p w:rsidR="00703134" w:rsidRPr="00F237CE" w:rsidRDefault="00703134" w:rsidP="00703134">
      <w:pPr>
        <w:pStyle w:val="ConsPlusNormal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703134" w:rsidRPr="009C2A07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Количество объектов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/площадь)</w:t>
      </w:r>
      <w:r w:rsidRPr="009C2A07">
        <w:rPr>
          <w:rFonts w:ascii="Times New Roman" w:hAnsi="Times New Roman" w:cs="Times New Roman"/>
          <w:sz w:val="28"/>
          <w:szCs w:val="28"/>
        </w:rPr>
        <w:t>:</w:t>
      </w:r>
    </w:p>
    <w:p w:rsidR="00703134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- в области физической культуры и массового спорта – </w:t>
      </w:r>
      <w:r w:rsidRPr="008433DE">
        <w:rPr>
          <w:rFonts w:ascii="Times New Roman" w:hAnsi="Times New Roman" w:cs="Times New Roman"/>
          <w:sz w:val="28"/>
          <w:szCs w:val="28"/>
        </w:rPr>
        <w:t>12</w:t>
      </w:r>
      <w:r w:rsidRPr="009C2A07">
        <w:rPr>
          <w:rFonts w:ascii="Times New Roman" w:hAnsi="Times New Roman" w:cs="Times New Roman"/>
          <w:sz w:val="28"/>
          <w:szCs w:val="28"/>
        </w:rPr>
        <w:t xml:space="preserve"> на </w:t>
      </w:r>
      <w:r w:rsidRPr="008433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8433D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03134" w:rsidRPr="00496D7C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D7C">
        <w:rPr>
          <w:rFonts w:ascii="Times New Roman" w:hAnsi="Times New Roman" w:cs="Times New Roman"/>
          <w:sz w:val="28"/>
          <w:szCs w:val="28"/>
        </w:rPr>
        <w:t>волейбольная площадка -2 на 288 кв</w:t>
      </w:r>
      <w:proofErr w:type="gramStart"/>
      <w:r w:rsidRPr="00496D7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96D7C">
        <w:rPr>
          <w:rFonts w:ascii="Times New Roman" w:hAnsi="Times New Roman" w:cs="Times New Roman"/>
          <w:sz w:val="28"/>
          <w:szCs w:val="28"/>
        </w:rPr>
        <w:t>;</w:t>
      </w:r>
    </w:p>
    <w:p w:rsidR="00703134" w:rsidRPr="008433DE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3DE">
        <w:rPr>
          <w:rFonts w:ascii="Times New Roman" w:hAnsi="Times New Roman" w:cs="Times New Roman"/>
          <w:sz w:val="28"/>
          <w:szCs w:val="28"/>
        </w:rPr>
        <w:t>хоккейная коробка-2 на 900 кв</w:t>
      </w:r>
      <w:proofErr w:type="gramStart"/>
      <w:r w:rsidRPr="008433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433DE">
        <w:rPr>
          <w:rFonts w:ascii="Times New Roman" w:hAnsi="Times New Roman" w:cs="Times New Roman"/>
          <w:sz w:val="28"/>
          <w:szCs w:val="28"/>
        </w:rPr>
        <w:t>;</w:t>
      </w:r>
    </w:p>
    <w:p w:rsidR="00703134" w:rsidRPr="008433DE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3DE">
        <w:rPr>
          <w:rFonts w:ascii="Times New Roman" w:hAnsi="Times New Roman" w:cs="Times New Roman"/>
          <w:sz w:val="28"/>
          <w:szCs w:val="28"/>
        </w:rPr>
        <w:t>футбольное поле -1 на 3000 кв</w:t>
      </w:r>
      <w:proofErr w:type="gramStart"/>
      <w:r w:rsidRPr="008433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433DE">
        <w:rPr>
          <w:rFonts w:ascii="Times New Roman" w:hAnsi="Times New Roman" w:cs="Times New Roman"/>
          <w:sz w:val="28"/>
          <w:szCs w:val="28"/>
        </w:rPr>
        <w:t>;</w:t>
      </w:r>
    </w:p>
    <w:p w:rsidR="00703134" w:rsidRPr="008433DE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3DE">
        <w:rPr>
          <w:rFonts w:ascii="Times New Roman" w:hAnsi="Times New Roman" w:cs="Times New Roman"/>
          <w:sz w:val="28"/>
          <w:szCs w:val="28"/>
        </w:rPr>
        <w:t>полоса препятствий -1 на 125 кв</w:t>
      </w:r>
      <w:proofErr w:type="gramStart"/>
      <w:r w:rsidRPr="008433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433DE">
        <w:rPr>
          <w:rFonts w:ascii="Times New Roman" w:hAnsi="Times New Roman" w:cs="Times New Roman"/>
          <w:sz w:val="28"/>
          <w:szCs w:val="28"/>
        </w:rPr>
        <w:t>;</w:t>
      </w:r>
    </w:p>
    <w:p w:rsidR="00703134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3DE">
        <w:rPr>
          <w:rFonts w:ascii="Times New Roman" w:hAnsi="Times New Roman" w:cs="Times New Roman"/>
          <w:sz w:val="28"/>
          <w:szCs w:val="28"/>
        </w:rPr>
        <w:t>гимнастический городок -1 на 300 кв</w:t>
      </w:r>
      <w:proofErr w:type="gramStart"/>
      <w:r w:rsidRPr="008433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433DE">
        <w:rPr>
          <w:rFonts w:ascii="Times New Roman" w:hAnsi="Times New Roman" w:cs="Times New Roman"/>
          <w:sz w:val="28"/>
          <w:szCs w:val="28"/>
        </w:rPr>
        <w:t>;</w:t>
      </w:r>
    </w:p>
    <w:p w:rsidR="00703134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площадка -2 на 500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03134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 2 на 576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03134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комната с тренажерами 1 на 40 кв.м.</w:t>
      </w:r>
    </w:p>
    <w:p w:rsidR="00703134" w:rsidRPr="008433DE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- в области культуры </w:t>
      </w:r>
      <w:r>
        <w:rPr>
          <w:rFonts w:ascii="Times New Roman" w:hAnsi="Times New Roman" w:cs="Times New Roman"/>
          <w:sz w:val="28"/>
          <w:szCs w:val="28"/>
        </w:rPr>
        <w:t xml:space="preserve">в качестве мест массового отдыха населения используется </w:t>
      </w:r>
      <w:r w:rsidRPr="00664E60">
        <w:rPr>
          <w:rFonts w:ascii="Times New Roman" w:hAnsi="Times New Roman" w:cs="Times New Roman"/>
          <w:sz w:val="28"/>
          <w:szCs w:val="28"/>
        </w:rPr>
        <w:t>МБУК «Досуговый центр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4E60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Девицкий сельсовет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4E60">
        <w:rPr>
          <w:rFonts w:ascii="Times New Roman" w:hAnsi="Times New Roman" w:cs="Times New Roman"/>
          <w:sz w:val="28"/>
          <w:szCs w:val="28"/>
        </w:rPr>
        <w:t xml:space="preserve"> в который входят библиотека и дом культуры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433DE">
        <w:rPr>
          <w:rFonts w:ascii="Times New Roman" w:hAnsi="Times New Roman" w:cs="Times New Roman"/>
          <w:sz w:val="28"/>
          <w:szCs w:val="28"/>
        </w:rPr>
        <w:t>(300 мест).</w:t>
      </w:r>
    </w:p>
    <w:p w:rsidR="00703134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в сфере культуры должны стать мероприятия по строительству нового 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 в с.Новоуглянка, где проживает 1526 человек.</w:t>
      </w:r>
    </w:p>
    <w:p w:rsidR="00703134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 с каждым годом активизируется работа с молодежью, проводятся массовые мероприятия, привлекаются подростки в кружки художественной самодеятельности.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центре работают следующие </w:t>
      </w:r>
      <w:r w:rsidRPr="00BA7A01">
        <w:rPr>
          <w:rFonts w:ascii="Times New Roman" w:hAnsi="Times New Roman" w:cs="Times New Roman"/>
          <w:sz w:val="28"/>
          <w:szCs w:val="28"/>
        </w:rPr>
        <w:t>самодеятельные  творческие коллективы:</w:t>
      </w:r>
    </w:p>
    <w:tbl>
      <w:tblPr>
        <w:tblW w:w="9347" w:type="dxa"/>
        <w:tblInd w:w="108" w:type="dxa"/>
        <w:tblLayout w:type="fixed"/>
        <w:tblLook w:val="0000"/>
      </w:tblPr>
      <w:tblGrid>
        <w:gridCol w:w="709"/>
        <w:gridCol w:w="4536"/>
        <w:gridCol w:w="4102"/>
      </w:tblGrid>
      <w:tr w:rsidR="00703134" w:rsidRPr="00521895" w:rsidTr="00FE0E02">
        <w:trPr>
          <w:trHeight w:val="7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134" w:rsidRPr="001E5D40" w:rsidRDefault="00703134" w:rsidP="00FE0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03134" w:rsidRPr="001E5D40" w:rsidRDefault="00703134" w:rsidP="00FE0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E5D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5D4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5D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134" w:rsidRPr="001E5D40" w:rsidRDefault="00703134" w:rsidP="00FE0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Коллективы по жанрам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3134" w:rsidRPr="001E5D40" w:rsidRDefault="00703134" w:rsidP="00FE0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Наименование самодеятельного коллектива</w:t>
            </w:r>
          </w:p>
        </w:tc>
      </w:tr>
      <w:tr w:rsidR="00703134" w:rsidRPr="00521895" w:rsidTr="00FE0E02">
        <w:trPr>
          <w:trHeight w:val="6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134" w:rsidRPr="001E5D40" w:rsidRDefault="00703134" w:rsidP="0070313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134" w:rsidRPr="001E5D40" w:rsidRDefault="00703134" w:rsidP="00FE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5D40">
              <w:rPr>
                <w:rFonts w:ascii="Times New Roman" w:hAnsi="Times New Roman"/>
                <w:sz w:val="24"/>
                <w:szCs w:val="24"/>
              </w:rPr>
              <w:t>Хоровые (народные, академические,  духовного пения)</w:t>
            </w:r>
            <w:proofErr w:type="gramEnd"/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3134" w:rsidRPr="001E5D40" w:rsidRDefault="00703134" w:rsidP="00FE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Хор русской песни</w:t>
            </w:r>
          </w:p>
          <w:p w:rsidR="00703134" w:rsidRPr="001E5D40" w:rsidRDefault="00703134" w:rsidP="00FE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Детский хор</w:t>
            </w:r>
          </w:p>
        </w:tc>
      </w:tr>
      <w:tr w:rsidR="00703134" w:rsidRPr="00521895" w:rsidTr="00FE0E02">
        <w:trPr>
          <w:trHeight w:val="10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134" w:rsidRPr="001E5D40" w:rsidRDefault="00703134" w:rsidP="0070313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134" w:rsidRPr="001E5D40" w:rsidRDefault="00703134" w:rsidP="00FE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Хореографические</w:t>
            </w:r>
          </w:p>
          <w:p w:rsidR="00703134" w:rsidRPr="001E5D40" w:rsidRDefault="00703134" w:rsidP="00FE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(народного, эстрадного, бального танца)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3134" w:rsidRPr="001E5D40" w:rsidRDefault="00703134" w:rsidP="00FE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Фиеста</w:t>
            </w:r>
          </w:p>
          <w:p w:rsidR="00703134" w:rsidRPr="001E5D40" w:rsidRDefault="00703134" w:rsidP="00FE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D40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</w:p>
          <w:p w:rsidR="00703134" w:rsidRPr="001E5D40" w:rsidRDefault="00703134" w:rsidP="00FE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Фиеста</w:t>
            </w:r>
          </w:p>
          <w:p w:rsidR="00703134" w:rsidRPr="001E5D40" w:rsidRDefault="00703134" w:rsidP="00FE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Капельки</w:t>
            </w:r>
          </w:p>
          <w:p w:rsidR="00703134" w:rsidRPr="001E5D40" w:rsidRDefault="00703134" w:rsidP="00FE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Радуга</w:t>
            </w:r>
          </w:p>
        </w:tc>
      </w:tr>
      <w:tr w:rsidR="00703134" w:rsidRPr="00521895" w:rsidTr="00FE0E02"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134" w:rsidRPr="001E5D40" w:rsidRDefault="00703134" w:rsidP="0070313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134" w:rsidRPr="001E5D40" w:rsidRDefault="00703134" w:rsidP="00FE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Театральные</w:t>
            </w:r>
          </w:p>
          <w:p w:rsidR="00703134" w:rsidRPr="001E5D40" w:rsidRDefault="00703134" w:rsidP="00FE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(театры, студии, кукольные театры)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3134" w:rsidRPr="001E5D40" w:rsidRDefault="00703134" w:rsidP="00FE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«Вертеп»</w:t>
            </w:r>
          </w:p>
          <w:p w:rsidR="00703134" w:rsidRPr="001E5D40" w:rsidRDefault="00703134" w:rsidP="00FE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«БИ-БА-БО»</w:t>
            </w:r>
          </w:p>
        </w:tc>
      </w:tr>
      <w:tr w:rsidR="00703134" w:rsidRPr="00521895" w:rsidTr="00FE0E02">
        <w:trPr>
          <w:trHeight w:val="6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134" w:rsidRPr="001E5D40" w:rsidRDefault="00703134" w:rsidP="0070313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134" w:rsidRPr="001E5D40" w:rsidRDefault="00703134" w:rsidP="00FE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Фольклорные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3134" w:rsidRPr="001E5D40" w:rsidRDefault="00703134" w:rsidP="00FE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Вокальный ансамбль «</w:t>
            </w:r>
            <w:proofErr w:type="spellStart"/>
            <w:r w:rsidRPr="001E5D40">
              <w:rPr>
                <w:rFonts w:ascii="Times New Roman" w:hAnsi="Times New Roman"/>
                <w:sz w:val="24"/>
                <w:szCs w:val="24"/>
              </w:rPr>
              <w:t>Матанечки</w:t>
            </w:r>
            <w:proofErr w:type="spellEnd"/>
          </w:p>
        </w:tc>
      </w:tr>
      <w:tr w:rsidR="00703134" w:rsidRPr="00521895" w:rsidTr="00FE0E02">
        <w:trPr>
          <w:trHeight w:val="5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134" w:rsidRPr="001E5D40" w:rsidRDefault="00703134" w:rsidP="0070313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134" w:rsidRPr="001E5D40" w:rsidRDefault="00703134" w:rsidP="00FE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D40">
              <w:rPr>
                <w:rFonts w:ascii="Times New Roman" w:hAnsi="Times New Roman"/>
                <w:sz w:val="24"/>
                <w:szCs w:val="24"/>
              </w:rPr>
              <w:t>Кинофотолюбителей</w:t>
            </w:r>
            <w:proofErr w:type="spellEnd"/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3134" w:rsidRPr="001E5D40" w:rsidRDefault="00703134" w:rsidP="00FE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Клуб «Лучик»</w:t>
            </w:r>
          </w:p>
        </w:tc>
      </w:tr>
    </w:tbl>
    <w:p w:rsidR="00703134" w:rsidRDefault="00703134" w:rsidP="007031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7047">
        <w:rPr>
          <w:rFonts w:ascii="Times New Roman" w:hAnsi="Times New Roman"/>
          <w:sz w:val="28"/>
          <w:szCs w:val="28"/>
        </w:rPr>
        <w:lastRenderedPageBreak/>
        <w:t>Сформированы следующие любительские формирования и клубы по интересам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9310" w:type="dxa"/>
        <w:tblInd w:w="108" w:type="dxa"/>
        <w:tblLayout w:type="fixed"/>
        <w:tblLook w:val="0000"/>
      </w:tblPr>
      <w:tblGrid>
        <w:gridCol w:w="709"/>
        <w:gridCol w:w="4961"/>
        <w:gridCol w:w="3640"/>
      </w:tblGrid>
      <w:tr w:rsidR="00703134" w:rsidTr="00FE0E02">
        <w:trPr>
          <w:trHeight w:val="7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134" w:rsidRPr="001E5D40" w:rsidRDefault="00703134" w:rsidP="00FE0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03134" w:rsidRPr="001E5D40" w:rsidRDefault="00703134" w:rsidP="00FE0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E5D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5D4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5D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134" w:rsidRPr="001E5D40" w:rsidRDefault="00703134" w:rsidP="00FE0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Наименование формирования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3134" w:rsidRPr="001E5D40" w:rsidRDefault="00703134" w:rsidP="00FE0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</w:tr>
      <w:tr w:rsidR="00703134" w:rsidTr="00FE0E02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134" w:rsidRPr="001E5D40" w:rsidRDefault="00703134" w:rsidP="0070313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134" w:rsidRPr="001E5D40" w:rsidRDefault="00703134" w:rsidP="00FE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Клуб «Былина»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3134" w:rsidRPr="001E5D40" w:rsidRDefault="00703134" w:rsidP="00FE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</w:tr>
      <w:tr w:rsidR="00703134" w:rsidTr="00FE0E02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134" w:rsidRPr="001E5D40" w:rsidRDefault="00703134" w:rsidP="0070313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134" w:rsidRPr="001E5D40" w:rsidRDefault="00703134" w:rsidP="00FE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Клуб «Хозяюшка»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3134" w:rsidRPr="001E5D40" w:rsidRDefault="00703134" w:rsidP="00FE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>рукоделие</w:t>
            </w:r>
          </w:p>
        </w:tc>
      </w:tr>
    </w:tbl>
    <w:p w:rsidR="00703134" w:rsidRDefault="00703134" w:rsidP="00703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Культурная жизнь поселения с каждым годом растет. Проводится много интересных мероприятий. В поселении проходит «День села». Библиотека также принимает самое активное участие во всех массовых мероприятиях.</w:t>
      </w:r>
    </w:p>
    <w:p w:rsidR="00703134" w:rsidRPr="009C2A07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Обеспеченность объектами на 1000 чел. населения в физических величинах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A0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C2A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2A07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9C2A0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C2A07">
        <w:rPr>
          <w:rFonts w:ascii="Times New Roman" w:hAnsi="Times New Roman" w:cs="Times New Roman"/>
          <w:sz w:val="28"/>
          <w:szCs w:val="28"/>
        </w:rPr>
        <w:t xml:space="preserve"> расчетных показателей обеспеченности):</w:t>
      </w:r>
    </w:p>
    <w:p w:rsidR="00703134" w:rsidRPr="009C2A07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- в области физической культуры и массового спорта –</w:t>
      </w:r>
      <w:r>
        <w:rPr>
          <w:rFonts w:ascii="Times New Roman" w:hAnsi="Times New Roman" w:cs="Times New Roman"/>
          <w:sz w:val="28"/>
          <w:szCs w:val="28"/>
        </w:rPr>
        <w:t xml:space="preserve"> 42%</w:t>
      </w:r>
      <w:r w:rsidRPr="009C2A07">
        <w:rPr>
          <w:rFonts w:ascii="Times New Roman" w:hAnsi="Times New Roman" w:cs="Times New Roman"/>
          <w:sz w:val="28"/>
          <w:szCs w:val="28"/>
        </w:rPr>
        <w:t>;</w:t>
      </w:r>
    </w:p>
    <w:p w:rsidR="00703134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- в области культуры –</w:t>
      </w:r>
      <w:r>
        <w:rPr>
          <w:rFonts w:ascii="Times New Roman" w:hAnsi="Times New Roman" w:cs="Times New Roman"/>
          <w:sz w:val="28"/>
          <w:szCs w:val="28"/>
        </w:rPr>
        <w:t xml:space="preserve"> 30%.</w:t>
      </w:r>
    </w:p>
    <w:p w:rsidR="00703134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134" w:rsidRDefault="00703134" w:rsidP="00703134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37CE">
        <w:rPr>
          <w:rFonts w:ascii="Times New Roman" w:hAnsi="Times New Roman" w:cs="Times New Roman"/>
          <w:sz w:val="28"/>
          <w:szCs w:val="28"/>
        </w:rPr>
        <w:t>рогнозируемый спрос на услуги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134" w:rsidRDefault="00703134" w:rsidP="00703134">
      <w:pPr>
        <w:pStyle w:val="ConsPlusNormal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703134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Численность населения (на 01.01.20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C2A07">
        <w:rPr>
          <w:rFonts w:ascii="Times New Roman" w:hAnsi="Times New Roman" w:cs="Times New Roman"/>
          <w:sz w:val="28"/>
          <w:szCs w:val="28"/>
        </w:rPr>
        <w:t xml:space="preserve"> г.) - </w:t>
      </w:r>
      <w:r>
        <w:rPr>
          <w:rFonts w:ascii="Times New Roman" w:hAnsi="Times New Roman" w:cs="Times New Roman"/>
          <w:sz w:val="28"/>
          <w:szCs w:val="28"/>
        </w:rPr>
        <w:t>3537</w:t>
      </w:r>
      <w:r w:rsidRPr="00636C57">
        <w:rPr>
          <w:rFonts w:ascii="Times New Roman" w:hAnsi="Times New Roman" w:cs="Times New Roman"/>
          <w:sz w:val="28"/>
          <w:szCs w:val="28"/>
        </w:rPr>
        <w:t xml:space="preserve"> </w:t>
      </w:r>
      <w:r w:rsidRPr="009C2A07">
        <w:rPr>
          <w:rFonts w:ascii="Times New Roman" w:hAnsi="Times New Roman" w:cs="Times New Roman"/>
          <w:sz w:val="28"/>
          <w:szCs w:val="28"/>
        </w:rPr>
        <w:t>чел.;</w:t>
      </w:r>
    </w:p>
    <w:p w:rsidR="00703134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134" w:rsidRPr="00636C57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C57">
        <w:rPr>
          <w:rFonts w:ascii="Times New Roman" w:hAnsi="Times New Roman" w:cs="Times New Roman"/>
          <w:b/>
          <w:sz w:val="28"/>
          <w:szCs w:val="28"/>
        </w:rPr>
        <w:t>Прогноз изменения численности населения по годам.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7"/>
        <w:gridCol w:w="1274"/>
        <w:gridCol w:w="1274"/>
        <w:gridCol w:w="1274"/>
        <w:gridCol w:w="1274"/>
        <w:gridCol w:w="1274"/>
        <w:gridCol w:w="1494"/>
      </w:tblGrid>
      <w:tr w:rsidR="00703134" w:rsidRPr="00B703D9" w:rsidTr="00FE0E02">
        <w:tc>
          <w:tcPr>
            <w:tcW w:w="1752" w:type="dxa"/>
          </w:tcPr>
          <w:p w:rsidR="00703134" w:rsidRPr="001E5D40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03134" w:rsidRPr="001E5D40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427" w:type="dxa"/>
          </w:tcPr>
          <w:p w:rsidR="00703134" w:rsidRPr="001E5D40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427" w:type="dxa"/>
          </w:tcPr>
          <w:p w:rsidR="00703134" w:rsidRPr="001E5D40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427" w:type="dxa"/>
          </w:tcPr>
          <w:p w:rsidR="00703134" w:rsidRPr="001E5D40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27" w:type="dxa"/>
          </w:tcPr>
          <w:p w:rsidR="00703134" w:rsidRPr="001E5D40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1534" w:type="dxa"/>
          </w:tcPr>
          <w:p w:rsidR="00703134" w:rsidRPr="001E5D40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Окончание срока действия 2032 г.</w:t>
            </w:r>
          </w:p>
        </w:tc>
      </w:tr>
      <w:tr w:rsidR="00703134" w:rsidRPr="00B703D9" w:rsidTr="00FE0E02">
        <w:tc>
          <w:tcPr>
            <w:tcW w:w="1752" w:type="dxa"/>
          </w:tcPr>
          <w:p w:rsidR="00703134" w:rsidRPr="001E5D40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1427" w:type="dxa"/>
          </w:tcPr>
          <w:p w:rsidR="00703134" w:rsidRPr="001E5D40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3537</w:t>
            </w:r>
          </w:p>
        </w:tc>
        <w:tc>
          <w:tcPr>
            <w:tcW w:w="1427" w:type="dxa"/>
          </w:tcPr>
          <w:p w:rsidR="00703134" w:rsidRPr="001E5D40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3540</w:t>
            </w:r>
          </w:p>
        </w:tc>
        <w:tc>
          <w:tcPr>
            <w:tcW w:w="1427" w:type="dxa"/>
          </w:tcPr>
          <w:p w:rsidR="00703134" w:rsidRPr="001E5D40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3570</w:t>
            </w:r>
          </w:p>
        </w:tc>
        <w:tc>
          <w:tcPr>
            <w:tcW w:w="1427" w:type="dxa"/>
          </w:tcPr>
          <w:p w:rsidR="00703134" w:rsidRPr="001E5D40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3580</w:t>
            </w:r>
          </w:p>
        </w:tc>
        <w:tc>
          <w:tcPr>
            <w:tcW w:w="1427" w:type="dxa"/>
          </w:tcPr>
          <w:p w:rsidR="00703134" w:rsidRPr="001E5D40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3620</w:t>
            </w:r>
          </w:p>
        </w:tc>
        <w:tc>
          <w:tcPr>
            <w:tcW w:w="1534" w:type="dxa"/>
          </w:tcPr>
          <w:p w:rsidR="00703134" w:rsidRPr="001E5D40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</w:tr>
    </w:tbl>
    <w:p w:rsidR="00703134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134" w:rsidRPr="00636C57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C57">
        <w:rPr>
          <w:rFonts w:ascii="Times New Roman" w:hAnsi="Times New Roman" w:cs="Times New Roman"/>
          <w:b/>
          <w:sz w:val="28"/>
          <w:szCs w:val="28"/>
        </w:rPr>
        <w:t>Объем планируемого жилищного строительства в соответствии с выданными разрешениями на строительство по годам.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992"/>
        <w:gridCol w:w="1134"/>
        <w:gridCol w:w="1134"/>
        <w:gridCol w:w="1134"/>
        <w:gridCol w:w="1134"/>
        <w:gridCol w:w="2375"/>
      </w:tblGrid>
      <w:tr w:rsidR="00703134" w:rsidRPr="00B703D9" w:rsidTr="00FE0E02">
        <w:tc>
          <w:tcPr>
            <w:tcW w:w="1668" w:type="dxa"/>
          </w:tcPr>
          <w:p w:rsidR="00703134" w:rsidRPr="001E5D40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3134" w:rsidRPr="001E5D40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2017 г.</w:t>
            </w:r>
          </w:p>
        </w:tc>
        <w:tc>
          <w:tcPr>
            <w:tcW w:w="1134" w:type="dxa"/>
          </w:tcPr>
          <w:p w:rsidR="00703134" w:rsidRPr="001E5D40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2018 г.</w:t>
            </w:r>
          </w:p>
        </w:tc>
        <w:tc>
          <w:tcPr>
            <w:tcW w:w="1134" w:type="dxa"/>
          </w:tcPr>
          <w:p w:rsidR="00703134" w:rsidRPr="001E5D40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2019 г.</w:t>
            </w:r>
          </w:p>
        </w:tc>
        <w:tc>
          <w:tcPr>
            <w:tcW w:w="1134" w:type="dxa"/>
          </w:tcPr>
          <w:p w:rsidR="00703134" w:rsidRPr="001E5D40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2020 г.</w:t>
            </w:r>
          </w:p>
        </w:tc>
        <w:tc>
          <w:tcPr>
            <w:tcW w:w="1134" w:type="dxa"/>
          </w:tcPr>
          <w:p w:rsidR="00703134" w:rsidRPr="001E5D40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2021 г.</w:t>
            </w:r>
          </w:p>
        </w:tc>
        <w:tc>
          <w:tcPr>
            <w:tcW w:w="2375" w:type="dxa"/>
          </w:tcPr>
          <w:p w:rsidR="00703134" w:rsidRPr="001E5D40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Окончание срока действия 2032 г.</w:t>
            </w:r>
          </w:p>
        </w:tc>
      </w:tr>
      <w:tr w:rsidR="00703134" w:rsidRPr="00B703D9" w:rsidTr="00FE0E02">
        <w:tc>
          <w:tcPr>
            <w:tcW w:w="1668" w:type="dxa"/>
          </w:tcPr>
          <w:p w:rsidR="00703134" w:rsidRPr="001E5D40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Ввод жилья</w:t>
            </w:r>
          </w:p>
        </w:tc>
        <w:tc>
          <w:tcPr>
            <w:tcW w:w="992" w:type="dxa"/>
          </w:tcPr>
          <w:p w:rsidR="00703134" w:rsidRPr="001E5D40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134" w:type="dxa"/>
          </w:tcPr>
          <w:p w:rsidR="00703134" w:rsidRPr="001E5D40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1134" w:type="dxa"/>
          </w:tcPr>
          <w:p w:rsidR="00703134" w:rsidRPr="001E5D40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134" w:type="dxa"/>
          </w:tcPr>
          <w:p w:rsidR="00703134" w:rsidRPr="001E5D40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1134" w:type="dxa"/>
          </w:tcPr>
          <w:p w:rsidR="00703134" w:rsidRPr="001E5D40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2375" w:type="dxa"/>
          </w:tcPr>
          <w:p w:rsidR="00703134" w:rsidRPr="001E5D40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</w:p>
        </w:tc>
      </w:tr>
    </w:tbl>
    <w:p w:rsidR="00703134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134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Требуемые для </w:t>
      </w:r>
      <w:r w:rsidRPr="00EC6D23">
        <w:rPr>
          <w:rFonts w:ascii="Times New Roman" w:hAnsi="Times New Roman" w:cs="Times New Roman"/>
          <w:sz w:val="28"/>
          <w:szCs w:val="28"/>
        </w:rPr>
        <w:t xml:space="preserve">достижения расчетных показателей обеспеченности </w:t>
      </w:r>
      <w:r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EC6D23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ов:</w:t>
      </w:r>
    </w:p>
    <w:p w:rsidR="00703134" w:rsidRPr="00EC6D23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3">
        <w:rPr>
          <w:rFonts w:ascii="Times New Roman" w:hAnsi="Times New Roman" w:cs="Times New Roman"/>
          <w:sz w:val="28"/>
          <w:szCs w:val="28"/>
        </w:rPr>
        <w:t xml:space="preserve">- в области физической культуры и массового спорта – </w:t>
      </w:r>
      <w:r>
        <w:rPr>
          <w:rFonts w:ascii="Times New Roman" w:hAnsi="Times New Roman" w:cs="Times New Roman"/>
          <w:sz w:val="28"/>
          <w:szCs w:val="28"/>
        </w:rPr>
        <w:t>540</w:t>
      </w:r>
      <w:r w:rsidRPr="00636C57">
        <w:rPr>
          <w:rFonts w:ascii="Times New Roman" w:hAnsi="Times New Roman" w:cs="Times New Roman"/>
          <w:sz w:val="28"/>
          <w:szCs w:val="28"/>
        </w:rPr>
        <w:t xml:space="preserve"> </w:t>
      </w:r>
      <w:r w:rsidRPr="00EC6D23">
        <w:rPr>
          <w:rFonts w:ascii="Times New Roman" w:hAnsi="Times New Roman" w:cs="Times New Roman"/>
          <w:sz w:val="28"/>
          <w:szCs w:val="28"/>
        </w:rPr>
        <w:t>кв.м.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3134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3">
        <w:rPr>
          <w:rFonts w:ascii="Times New Roman" w:hAnsi="Times New Roman" w:cs="Times New Roman"/>
          <w:sz w:val="28"/>
          <w:szCs w:val="28"/>
        </w:rPr>
        <w:t xml:space="preserve">- в области культуры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6610D">
        <w:rPr>
          <w:rFonts w:ascii="Times New Roman" w:hAnsi="Times New Roman" w:cs="Times New Roman"/>
          <w:sz w:val="28"/>
          <w:szCs w:val="28"/>
        </w:rPr>
        <w:t>0</w:t>
      </w:r>
      <w:r w:rsidRPr="00EC6D23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703134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134" w:rsidRDefault="00703134" w:rsidP="00703134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237CE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37CE">
        <w:rPr>
          <w:rFonts w:ascii="Times New Roman" w:hAnsi="Times New Roman" w:cs="Times New Roman"/>
          <w:sz w:val="28"/>
          <w:szCs w:val="28"/>
        </w:rPr>
        <w:t xml:space="preserve"> нормативно-правовой базы, необходимой для функционирования и развития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134" w:rsidRDefault="00703134" w:rsidP="00703134">
      <w:pPr>
        <w:pStyle w:val="ConsPlusNormal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703134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будет реализовываться в соответствии с нормативно-правовыми актами Российской федерации, Липецкой области и сельского поселения:</w:t>
      </w:r>
    </w:p>
    <w:p w:rsidR="00703134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 (статья 44);</w:t>
      </w:r>
    </w:p>
    <w:p w:rsidR="00703134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06 октября 2003 года № 131 «Об общих принципах организации местного самоуправления в Российской Федерации (ст. 14);</w:t>
      </w:r>
    </w:p>
    <w:p w:rsidR="00703134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Указы Президента Российской Федерации;</w:t>
      </w:r>
    </w:p>
    <w:p w:rsidR="00703134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Постановления Правительства Российской Федерации и Липецкой области;</w:t>
      </w:r>
    </w:p>
    <w:p w:rsidR="00703134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Региональные программы по развитию культуры и спорта;</w:t>
      </w:r>
    </w:p>
    <w:p w:rsidR="00703134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сельского поселения </w:t>
      </w:r>
      <w:r w:rsidRPr="00664E60">
        <w:rPr>
          <w:rFonts w:ascii="Times New Roman" w:hAnsi="Times New Roman" w:cs="Times New Roman"/>
          <w:sz w:val="28"/>
          <w:szCs w:val="28"/>
        </w:rPr>
        <w:t>Девицкий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Усманского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Липецкой области Российской Федерации;</w:t>
      </w:r>
    </w:p>
    <w:p w:rsidR="00703134" w:rsidRPr="00D13524" w:rsidRDefault="00703134" w:rsidP="00703134">
      <w:pPr>
        <w:pStyle w:val="ConsPlusTitle"/>
        <w:ind w:right="178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6F2D50">
        <w:rPr>
          <w:rFonts w:ascii="Times New Roman" w:hAnsi="Times New Roman" w:cs="Times New Roman"/>
          <w:b w:val="0"/>
          <w:sz w:val="28"/>
          <w:szCs w:val="28"/>
        </w:rPr>
        <w:t>Генеральный план сельского поселения Девицкий сельсовет Усманского муниципального района Липецкой области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6F2D50">
        <w:rPr>
          <w:rFonts w:ascii="Times New Roman" w:hAnsi="Times New Roman" w:cs="Times New Roman"/>
          <w:b w:val="0"/>
          <w:sz w:val="28"/>
          <w:szCs w:val="28"/>
        </w:rPr>
        <w:t xml:space="preserve"> утвержденный решением Совета депутатов сельского поселения Девицкий сельсовет Усманского муниципального района Липецкой области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11.12.2012 г. № 34/94;</w:t>
      </w:r>
      <w:proofErr w:type="gramEnd"/>
    </w:p>
    <w:p w:rsidR="00703134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2D50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 сельского поселения Девицкий сельсовет Усманского муниципального района Липецкой области Российской Федерации, утвержденные решением Совета депутатов сельского поселения</w:t>
      </w:r>
      <w:r w:rsidRPr="006F2D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D50">
        <w:rPr>
          <w:rFonts w:ascii="Times New Roman" w:hAnsi="Times New Roman" w:cs="Times New Roman"/>
          <w:sz w:val="28"/>
          <w:szCs w:val="28"/>
        </w:rPr>
        <w:t>Девицкий сельсовет Усманского муниципального района Липецкой области Российской Федерации от 01.09.2017 г. № 27/64.</w:t>
      </w:r>
    </w:p>
    <w:p w:rsidR="00703134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134" w:rsidRPr="00076EF3" w:rsidRDefault="00703134" w:rsidP="007031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2. Перечень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703134" w:rsidRPr="00810655" w:rsidRDefault="00703134" w:rsidP="0070313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409"/>
        <w:gridCol w:w="1985"/>
        <w:gridCol w:w="1417"/>
        <w:gridCol w:w="1555"/>
      </w:tblGrid>
      <w:tr w:rsidR="00703134" w:rsidRPr="00B703D9" w:rsidTr="00FE0E02">
        <w:trPr>
          <w:cantSplit/>
          <w:trHeight w:val="2942"/>
        </w:trPr>
        <w:tc>
          <w:tcPr>
            <w:tcW w:w="2235" w:type="dxa"/>
          </w:tcPr>
          <w:p w:rsidR="00703134" w:rsidRPr="001E5D40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703134" w:rsidRPr="001E5D40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1985" w:type="dxa"/>
          </w:tcPr>
          <w:p w:rsidR="00703134" w:rsidRPr="001E5D40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параметры объекта (вид, назначение, мощность (пропускная способность), площадь, категория и др.)</w:t>
            </w:r>
          </w:p>
        </w:tc>
        <w:tc>
          <w:tcPr>
            <w:tcW w:w="1417" w:type="dxa"/>
          </w:tcPr>
          <w:p w:rsidR="00703134" w:rsidRPr="001E5D40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Срок реализации в плановом периоде</w:t>
            </w:r>
          </w:p>
        </w:tc>
        <w:tc>
          <w:tcPr>
            <w:tcW w:w="1555" w:type="dxa"/>
          </w:tcPr>
          <w:p w:rsidR="00703134" w:rsidRPr="001E5D40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703134" w:rsidRPr="00B703D9" w:rsidTr="00FE0E02">
        <w:trPr>
          <w:cantSplit/>
          <w:trHeight w:val="335"/>
        </w:trPr>
        <w:tc>
          <w:tcPr>
            <w:tcW w:w="9601" w:type="dxa"/>
            <w:gridSpan w:val="5"/>
            <w:vAlign w:val="center"/>
          </w:tcPr>
          <w:p w:rsidR="00703134" w:rsidRPr="001E5D40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В области физической культуры и массового спорта</w:t>
            </w:r>
          </w:p>
        </w:tc>
      </w:tr>
      <w:tr w:rsidR="00703134" w:rsidRPr="00B703D9" w:rsidTr="00FE0E02">
        <w:trPr>
          <w:cantSplit/>
          <w:trHeight w:val="975"/>
        </w:trPr>
        <w:tc>
          <w:tcPr>
            <w:tcW w:w="2235" w:type="dxa"/>
          </w:tcPr>
          <w:p w:rsidR="00703134" w:rsidRPr="001E5D40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Проектирование ФОК</w:t>
            </w:r>
          </w:p>
        </w:tc>
        <w:tc>
          <w:tcPr>
            <w:tcW w:w="2409" w:type="dxa"/>
          </w:tcPr>
          <w:p w:rsidR="00703134" w:rsidRPr="001E5D40" w:rsidRDefault="00703134" w:rsidP="00FE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0">
              <w:rPr>
                <w:rFonts w:ascii="Times New Roman" w:hAnsi="Times New Roman"/>
                <w:sz w:val="24"/>
                <w:szCs w:val="24"/>
              </w:rPr>
              <w:t xml:space="preserve">с.Новоуглянка, в районе </w:t>
            </w:r>
            <w:proofErr w:type="spellStart"/>
            <w:r w:rsidRPr="001E5D40">
              <w:rPr>
                <w:rFonts w:ascii="Times New Roman" w:hAnsi="Times New Roman"/>
                <w:sz w:val="24"/>
                <w:szCs w:val="24"/>
              </w:rPr>
              <w:t>Новоуглянского</w:t>
            </w:r>
            <w:proofErr w:type="spellEnd"/>
            <w:r w:rsidRPr="001E5D40">
              <w:rPr>
                <w:rFonts w:ascii="Times New Roman" w:hAnsi="Times New Roman"/>
                <w:sz w:val="24"/>
                <w:szCs w:val="24"/>
              </w:rPr>
              <w:t xml:space="preserve"> филиала МБОУ СОШ с</w:t>
            </w:r>
            <w:proofErr w:type="gramStart"/>
            <w:r w:rsidRPr="001E5D4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E5D40">
              <w:rPr>
                <w:rFonts w:ascii="Times New Roman" w:hAnsi="Times New Roman"/>
                <w:sz w:val="24"/>
                <w:szCs w:val="24"/>
              </w:rPr>
              <w:t>евица</w:t>
            </w:r>
          </w:p>
        </w:tc>
        <w:tc>
          <w:tcPr>
            <w:tcW w:w="1985" w:type="dxa"/>
          </w:tcPr>
          <w:p w:rsidR="00703134" w:rsidRPr="001E5D40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540 кв</w:t>
            </w:r>
            <w:proofErr w:type="gramStart"/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3134" w:rsidRPr="001E5D40" w:rsidRDefault="00703134" w:rsidP="00FE0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100 посещений в смену</w:t>
            </w:r>
          </w:p>
        </w:tc>
        <w:tc>
          <w:tcPr>
            <w:tcW w:w="1417" w:type="dxa"/>
          </w:tcPr>
          <w:p w:rsidR="00703134" w:rsidRPr="001E5D40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555" w:type="dxa"/>
          </w:tcPr>
          <w:p w:rsidR="00703134" w:rsidRPr="001E5D40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</w:tr>
      <w:tr w:rsidR="00703134" w:rsidRPr="00B703D9" w:rsidTr="00FE0E02">
        <w:trPr>
          <w:cantSplit/>
          <w:trHeight w:val="320"/>
        </w:trPr>
        <w:tc>
          <w:tcPr>
            <w:tcW w:w="9601" w:type="dxa"/>
            <w:gridSpan w:val="5"/>
          </w:tcPr>
          <w:p w:rsidR="00703134" w:rsidRPr="001E5D40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В области культуры</w:t>
            </w:r>
          </w:p>
        </w:tc>
      </w:tr>
      <w:tr w:rsidR="00703134" w:rsidRPr="00B703D9" w:rsidTr="00FE0E02">
        <w:trPr>
          <w:cantSplit/>
          <w:trHeight w:val="640"/>
        </w:trPr>
        <w:tc>
          <w:tcPr>
            <w:tcW w:w="2235" w:type="dxa"/>
          </w:tcPr>
          <w:p w:rsidR="00703134" w:rsidRPr="001E5D40" w:rsidRDefault="00703134" w:rsidP="00FE0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нового здания </w:t>
            </w:r>
            <w:proofErr w:type="spellStart"/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досугового</w:t>
            </w:r>
            <w:proofErr w:type="spellEnd"/>
            <w:r w:rsidRPr="001E5D40">
              <w:rPr>
                <w:rFonts w:ascii="Times New Roman" w:hAnsi="Times New Roman" w:cs="Times New Roman"/>
                <w:sz w:val="24"/>
                <w:szCs w:val="24"/>
              </w:rPr>
              <w:t xml:space="preserve"> центра в с.Новоуглянка</w:t>
            </w:r>
          </w:p>
        </w:tc>
        <w:tc>
          <w:tcPr>
            <w:tcW w:w="2409" w:type="dxa"/>
          </w:tcPr>
          <w:p w:rsidR="00703134" w:rsidRPr="001E5D40" w:rsidRDefault="00703134" w:rsidP="00FE0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с.Новоуглянка</w:t>
            </w:r>
          </w:p>
        </w:tc>
        <w:tc>
          <w:tcPr>
            <w:tcW w:w="1985" w:type="dxa"/>
          </w:tcPr>
          <w:p w:rsidR="00703134" w:rsidRPr="001E5D40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0 мест</w:t>
            </w:r>
          </w:p>
        </w:tc>
        <w:tc>
          <w:tcPr>
            <w:tcW w:w="1417" w:type="dxa"/>
          </w:tcPr>
          <w:p w:rsidR="00703134" w:rsidRPr="001E5D40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55" w:type="dxa"/>
          </w:tcPr>
          <w:p w:rsidR="00703134" w:rsidRPr="001E5D40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0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</w:p>
        </w:tc>
      </w:tr>
    </w:tbl>
    <w:p w:rsidR="00703134" w:rsidRDefault="00703134" w:rsidP="007031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134" w:rsidRPr="00076EF3" w:rsidRDefault="00703134" w:rsidP="007031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lastRenderedPageBreak/>
        <w:t>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703134" w:rsidRPr="00810655" w:rsidRDefault="00703134" w:rsidP="007031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2"/>
        <w:gridCol w:w="2270"/>
        <w:gridCol w:w="4283"/>
      </w:tblGrid>
      <w:tr w:rsidR="00703134" w:rsidRPr="00B703D9" w:rsidTr="00FE0E02">
        <w:trPr>
          <w:trHeight w:val="957"/>
        </w:trPr>
        <w:tc>
          <w:tcPr>
            <w:tcW w:w="3092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0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4283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и соответствующие объемы финансирования, тыс. руб.</w:t>
            </w:r>
          </w:p>
        </w:tc>
      </w:tr>
      <w:tr w:rsidR="00703134" w:rsidRPr="00B703D9" w:rsidTr="00FE0E02">
        <w:trPr>
          <w:trHeight w:val="314"/>
        </w:trPr>
        <w:tc>
          <w:tcPr>
            <w:tcW w:w="9645" w:type="dxa"/>
            <w:gridSpan w:val="3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В области физической культуры и массового спорта</w:t>
            </w:r>
          </w:p>
        </w:tc>
      </w:tr>
      <w:tr w:rsidR="00703134" w:rsidRPr="00B703D9" w:rsidTr="00FE0E02">
        <w:trPr>
          <w:trHeight w:val="1088"/>
        </w:trPr>
        <w:tc>
          <w:tcPr>
            <w:tcW w:w="3092" w:type="dxa"/>
          </w:tcPr>
          <w:p w:rsidR="00703134" w:rsidRPr="007F3172" w:rsidRDefault="00703134" w:rsidP="00FE0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Проектирование ФОК</w:t>
            </w:r>
          </w:p>
        </w:tc>
        <w:tc>
          <w:tcPr>
            <w:tcW w:w="2270" w:type="dxa"/>
          </w:tcPr>
          <w:p w:rsidR="00703134" w:rsidRPr="007F3172" w:rsidRDefault="00703134" w:rsidP="00FE0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703134" w:rsidRPr="007F3172" w:rsidRDefault="00703134" w:rsidP="00FE0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Бюджет поселения, инвесторы</w:t>
            </w:r>
          </w:p>
          <w:p w:rsidR="00703134" w:rsidRPr="007F3172" w:rsidRDefault="00703134" w:rsidP="00FE0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определяются бюджетом сельского поселения</w:t>
            </w:r>
          </w:p>
        </w:tc>
      </w:tr>
      <w:tr w:rsidR="00703134" w:rsidRPr="00B703D9" w:rsidTr="00FE0E02">
        <w:trPr>
          <w:trHeight w:val="314"/>
        </w:trPr>
        <w:tc>
          <w:tcPr>
            <w:tcW w:w="9645" w:type="dxa"/>
            <w:gridSpan w:val="3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В области культуры</w:t>
            </w:r>
          </w:p>
        </w:tc>
      </w:tr>
      <w:tr w:rsidR="00703134" w:rsidRPr="00B703D9" w:rsidTr="00FE0E02">
        <w:trPr>
          <w:trHeight w:val="797"/>
        </w:trPr>
        <w:tc>
          <w:tcPr>
            <w:tcW w:w="3092" w:type="dxa"/>
          </w:tcPr>
          <w:p w:rsidR="00703134" w:rsidRPr="007F3172" w:rsidRDefault="00703134" w:rsidP="00FE0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нового здания </w:t>
            </w:r>
            <w:proofErr w:type="spellStart"/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досугового</w:t>
            </w:r>
            <w:proofErr w:type="spellEnd"/>
            <w:r w:rsidRPr="007F3172">
              <w:rPr>
                <w:rFonts w:ascii="Times New Roman" w:hAnsi="Times New Roman" w:cs="Times New Roman"/>
                <w:sz w:val="24"/>
                <w:szCs w:val="24"/>
              </w:rPr>
              <w:t xml:space="preserve"> центра в с.Новоуглянка</w:t>
            </w:r>
          </w:p>
        </w:tc>
        <w:tc>
          <w:tcPr>
            <w:tcW w:w="2270" w:type="dxa"/>
          </w:tcPr>
          <w:p w:rsidR="00703134" w:rsidRPr="007F3172" w:rsidRDefault="00703134" w:rsidP="00FE0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703134" w:rsidRPr="007F3172" w:rsidRDefault="00703134" w:rsidP="00FE0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Бюджет поселения, инвесторы</w:t>
            </w:r>
          </w:p>
          <w:p w:rsidR="00703134" w:rsidRPr="007F3172" w:rsidRDefault="00703134" w:rsidP="00FE0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определяется бюджетом сельского поселения</w:t>
            </w:r>
          </w:p>
        </w:tc>
      </w:tr>
    </w:tbl>
    <w:p w:rsidR="00703134" w:rsidRDefault="00703134" w:rsidP="007031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03134" w:rsidRPr="00076EF3" w:rsidRDefault="00703134" w:rsidP="007031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4. Целевые индикаторы</w:t>
      </w:r>
    </w:p>
    <w:p w:rsidR="00703134" w:rsidRPr="00810655" w:rsidRDefault="00703134" w:rsidP="00703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3134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услуг, оказываемый населению в </w:t>
      </w:r>
      <w:r w:rsidRPr="00EB1872">
        <w:rPr>
          <w:rFonts w:ascii="Times New Roman" w:hAnsi="Times New Roman" w:cs="Times New Roman"/>
          <w:sz w:val="28"/>
          <w:szCs w:val="28"/>
        </w:rPr>
        <w:t>областях образования, здравоохранения, физической культу</w:t>
      </w:r>
      <w:r>
        <w:rPr>
          <w:rFonts w:ascii="Times New Roman" w:hAnsi="Times New Roman" w:cs="Times New Roman"/>
          <w:sz w:val="28"/>
          <w:szCs w:val="28"/>
        </w:rPr>
        <w:t>ры и массового спорта, культуры по годам.</w:t>
      </w:r>
    </w:p>
    <w:p w:rsidR="00703134" w:rsidRDefault="00703134" w:rsidP="00703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2051"/>
        <w:gridCol w:w="1471"/>
        <w:gridCol w:w="784"/>
        <w:gridCol w:w="784"/>
        <w:gridCol w:w="784"/>
        <w:gridCol w:w="784"/>
        <w:gridCol w:w="784"/>
        <w:gridCol w:w="1710"/>
      </w:tblGrid>
      <w:tr w:rsidR="00703134" w:rsidRPr="00B703D9" w:rsidTr="00FE0E02">
        <w:trPr>
          <w:cantSplit/>
          <w:trHeight w:val="413"/>
        </w:trPr>
        <w:tc>
          <w:tcPr>
            <w:tcW w:w="595" w:type="dxa"/>
            <w:vMerge w:val="restart"/>
          </w:tcPr>
          <w:p w:rsidR="00703134" w:rsidRPr="007F3172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1" w:type="dxa"/>
            <w:vMerge w:val="restart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1471" w:type="dxa"/>
            <w:vMerge w:val="restart"/>
          </w:tcPr>
          <w:p w:rsidR="00703134" w:rsidRPr="007F3172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30" w:type="dxa"/>
            <w:gridSpan w:val="6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услуги</w:t>
            </w:r>
          </w:p>
        </w:tc>
      </w:tr>
      <w:tr w:rsidR="00703134" w:rsidRPr="00B703D9" w:rsidTr="00FE0E02">
        <w:trPr>
          <w:cantSplit/>
          <w:trHeight w:val="551"/>
        </w:trPr>
        <w:tc>
          <w:tcPr>
            <w:tcW w:w="595" w:type="dxa"/>
            <w:vMerge/>
          </w:tcPr>
          <w:p w:rsidR="00703134" w:rsidRPr="007F3172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703134" w:rsidRPr="007F3172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03134" w:rsidRPr="007F3172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84" w:type="dxa"/>
          </w:tcPr>
          <w:p w:rsidR="00703134" w:rsidRPr="007F3172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84" w:type="dxa"/>
          </w:tcPr>
          <w:p w:rsidR="00703134" w:rsidRPr="007F3172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84" w:type="dxa"/>
          </w:tcPr>
          <w:p w:rsidR="00703134" w:rsidRPr="007F3172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84" w:type="dxa"/>
          </w:tcPr>
          <w:p w:rsidR="00703134" w:rsidRPr="007F3172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10" w:type="dxa"/>
          </w:tcPr>
          <w:p w:rsidR="00703134" w:rsidRPr="007F3172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Окончание срока действия (2032 год)</w:t>
            </w:r>
          </w:p>
        </w:tc>
      </w:tr>
      <w:tr w:rsidR="00703134" w:rsidRPr="00B703D9" w:rsidTr="00FE0E02">
        <w:trPr>
          <w:cantSplit/>
        </w:trPr>
        <w:tc>
          <w:tcPr>
            <w:tcW w:w="595" w:type="dxa"/>
          </w:tcPr>
          <w:p w:rsidR="00703134" w:rsidRPr="007F3172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152" w:type="dxa"/>
            <w:gridSpan w:val="8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b/>
                <w:sz w:val="24"/>
                <w:szCs w:val="24"/>
              </w:rPr>
              <w:t>Объем услуг в области физической культуры и массового спорта</w:t>
            </w:r>
          </w:p>
        </w:tc>
      </w:tr>
      <w:tr w:rsidR="00703134" w:rsidRPr="00B703D9" w:rsidTr="00FE0E02">
        <w:trPr>
          <w:cantSplit/>
        </w:trPr>
        <w:tc>
          <w:tcPr>
            <w:tcW w:w="595" w:type="dxa"/>
          </w:tcPr>
          <w:p w:rsidR="00703134" w:rsidRPr="007F3172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703134" w:rsidRPr="007F3172" w:rsidRDefault="00703134" w:rsidP="00FE0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Число лауреатов региональных соревнований</w:t>
            </w:r>
          </w:p>
        </w:tc>
        <w:tc>
          <w:tcPr>
            <w:tcW w:w="1471" w:type="dxa"/>
          </w:tcPr>
          <w:p w:rsidR="00703134" w:rsidRPr="007F3172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84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4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4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4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4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10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03134" w:rsidRPr="00B703D9" w:rsidTr="00FE0E02">
        <w:trPr>
          <w:cantSplit/>
        </w:trPr>
        <w:tc>
          <w:tcPr>
            <w:tcW w:w="595" w:type="dxa"/>
          </w:tcPr>
          <w:p w:rsidR="00703134" w:rsidRPr="007F3172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703134" w:rsidRPr="007F3172" w:rsidRDefault="00703134" w:rsidP="00FE0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формирований</w:t>
            </w:r>
          </w:p>
        </w:tc>
        <w:tc>
          <w:tcPr>
            <w:tcW w:w="1471" w:type="dxa"/>
          </w:tcPr>
          <w:p w:rsidR="00703134" w:rsidRPr="007F3172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84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3134" w:rsidRPr="00B703D9" w:rsidTr="00FE0E02">
        <w:trPr>
          <w:cantSplit/>
        </w:trPr>
        <w:tc>
          <w:tcPr>
            <w:tcW w:w="595" w:type="dxa"/>
          </w:tcPr>
          <w:p w:rsidR="00703134" w:rsidRPr="007F3172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152" w:type="dxa"/>
            <w:gridSpan w:val="8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b/>
                <w:sz w:val="24"/>
                <w:szCs w:val="24"/>
              </w:rPr>
              <w:t>Объем услуг в области культуры</w:t>
            </w:r>
          </w:p>
        </w:tc>
      </w:tr>
      <w:tr w:rsidR="00703134" w:rsidRPr="00B703D9" w:rsidTr="00FE0E02">
        <w:trPr>
          <w:cantSplit/>
        </w:trPr>
        <w:tc>
          <w:tcPr>
            <w:tcW w:w="595" w:type="dxa"/>
          </w:tcPr>
          <w:p w:rsidR="00703134" w:rsidRPr="007F3172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703134" w:rsidRPr="007F3172" w:rsidRDefault="00703134" w:rsidP="00FE0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Число лауреатов региональных и районных конкурсов и фестивалей</w:t>
            </w:r>
          </w:p>
        </w:tc>
        <w:tc>
          <w:tcPr>
            <w:tcW w:w="1471" w:type="dxa"/>
          </w:tcPr>
          <w:p w:rsidR="00703134" w:rsidRPr="007F3172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84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4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4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84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10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03134" w:rsidRPr="00B703D9" w:rsidTr="00FE0E02">
        <w:trPr>
          <w:cantSplit/>
        </w:trPr>
        <w:tc>
          <w:tcPr>
            <w:tcW w:w="595" w:type="dxa"/>
          </w:tcPr>
          <w:p w:rsidR="00703134" w:rsidRPr="007F3172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703134" w:rsidRPr="007F3172" w:rsidRDefault="00703134" w:rsidP="00FE0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471" w:type="dxa"/>
          </w:tcPr>
          <w:p w:rsidR="00703134" w:rsidRPr="007F3172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84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4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4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4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4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0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03134" w:rsidRPr="00B703D9" w:rsidTr="00FE0E02">
        <w:trPr>
          <w:cantSplit/>
        </w:trPr>
        <w:tc>
          <w:tcPr>
            <w:tcW w:w="595" w:type="dxa"/>
          </w:tcPr>
          <w:p w:rsidR="00703134" w:rsidRPr="007F3172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703134" w:rsidRPr="007F3172" w:rsidRDefault="00703134" w:rsidP="00FE0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Количество киносеансов на закрытой площадке</w:t>
            </w:r>
          </w:p>
        </w:tc>
        <w:tc>
          <w:tcPr>
            <w:tcW w:w="1471" w:type="dxa"/>
          </w:tcPr>
          <w:p w:rsidR="00703134" w:rsidRPr="007F3172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84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84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84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84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10" w:type="dxa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:rsidR="00703134" w:rsidRPr="00076EF3" w:rsidRDefault="00703134" w:rsidP="007031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lastRenderedPageBreak/>
        <w:t>5. Оценка эффективности мероприятий, включенных в программу</w:t>
      </w:r>
    </w:p>
    <w:p w:rsidR="00703134" w:rsidRPr="00810655" w:rsidRDefault="00703134" w:rsidP="00703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"/>
        <w:gridCol w:w="2278"/>
        <w:gridCol w:w="923"/>
        <w:gridCol w:w="924"/>
        <w:gridCol w:w="923"/>
        <w:gridCol w:w="923"/>
        <w:gridCol w:w="923"/>
        <w:gridCol w:w="924"/>
        <w:gridCol w:w="1328"/>
      </w:tblGrid>
      <w:tr w:rsidR="00703134" w:rsidRPr="00B703D9" w:rsidTr="00FE0E02">
        <w:trPr>
          <w:trHeight w:val="40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эффективности</w:t>
            </w:r>
          </w:p>
        </w:tc>
      </w:tr>
      <w:tr w:rsidR="00703134" w:rsidRPr="00B703D9" w:rsidTr="00FE0E02">
        <w:trPr>
          <w:trHeight w:val="14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7F3172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7F3172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7F3172" w:rsidRDefault="00703134" w:rsidP="00FE0E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Окончание срока действия (2032год)</w:t>
            </w:r>
          </w:p>
        </w:tc>
      </w:tr>
      <w:tr w:rsidR="00703134" w:rsidRPr="00B703D9" w:rsidTr="00FE0E02">
        <w:trPr>
          <w:trHeight w:val="223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7F3172" w:rsidRDefault="00703134" w:rsidP="00FE0E02">
            <w:pPr>
              <w:pStyle w:val="ConsPlusNormal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7F3172" w:rsidRDefault="00703134" w:rsidP="00FE0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Уровень достижения расчетных показателей обеспеченности объектами физической культуры и массового спорта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03134" w:rsidRPr="00B703D9" w:rsidTr="00FE0E02">
        <w:trPr>
          <w:trHeight w:val="149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7F3172" w:rsidRDefault="00703134" w:rsidP="00FE0E02">
            <w:pPr>
              <w:pStyle w:val="ConsPlusNormal"/>
              <w:numPr>
                <w:ilvl w:val="0"/>
                <w:numId w:val="2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7F3172" w:rsidRDefault="00703134" w:rsidP="00FE0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Уровень достижения расчетных показателей обеспеченности объектами культуры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34" w:rsidRPr="007F3172" w:rsidRDefault="00703134" w:rsidP="00FE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703134" w:rsidRDefault="00703134" w:rsidP="00703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3134" w:rsidRPr="00076EF3" w:rsidRDefault="00703134" w:rsidP="007031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6.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703134" w:rsidRPr="00810655" w:rsidRDefault="00703134" w:rsidP="007031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03134" w:rsidRDefault="00703134" w:rsidP="007031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Актуализация при необходимости действующих нормативно-правовых актов сельского поселения </w:t>
      </w:r>
      <w:r w:rsidRPr="00664E60">
        <w:rPr>
          <w:rFonts w:ascii="Times New Roman" w:hAnsi="Times New Roman" w:cs="Times New Roman"/>
          <w:sz w:val="28"/>
          <w:szCs w:val="28"/>
        </w:rPr>
        <w:t>Девицкий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Российской федерации, направленных на обеспечение развития социальной инфраструктуры.</w:t>
      </w:r>
      <w:proofErr w:type="gramEnd"/>
    </w:p>
    <w:p w:rsidR="00703134" w:rsidRDefault="00703134" w:rsidP="00703134"/>
    <w:p w:rsidR="00266020" w:rsidRDefault="00266020"/>
    <w:sectPr w:rsidR="00266020" w:rsidSect="00BF533F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1E2A"/>
    <w:multiLevelType w:val="multilevel"/>
    <w:tmpl w:val="AF84E4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C7708CB"/>
    <w:multiLevelType w:val="hybridMultilevel"/>
    <w:tmpl w:val="FD8C9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4200A"/>
    <w:multiLevelType w:val="multilevel"/>
    <w:tmpl w:val="256E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601A02A2"/>
    <w:multiLevelType w:val="hybridMultilevel"/>
    <w:tmpl w:val="0B22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62B27"/>
    <w:multiLevelType w:val="hybridMultilevel"/>
    <w:tmpl w:val="0B22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134"/>
    <w:rsid w:val="00266020"/>
    <w:rsid w:val="0070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3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03134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2063</Words>
  <Characters>11761</Characters>
  <Application>Microsoft Office Word</Application>
  <DocSecurity>0</DocSecurity>
  <Lines>98</Lines>
  <Paragraphs>27</Paragraphs>
  <ScaleCrop>false</ScaleCrop>
  <Company>Microsoft</Company>
  <LinksUpToDate>false</LinksUpToDate>
  <CharactersWithSpaces>13797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2017-12-20T11:51:00Z</dcterms:created>
  <dcterms:modified xsi:type="dcterms:W3CDTF">2017-12-20T11:52:00Z</dcterms:modified>
</cp:coreProperties>
</file>